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53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90"/>
        <w:gridCol w:w="900"/>
        <w:gridCol w:w="90"/>
        <w:gridCol w:w="1260"/>
        <w:gridCol w:w="90"/>
        <w:gridCol w:w="2970"/>
        <w:gridCol w:w="90"/>
        <w:gridCol w:w="2250"/>
        <w:gridCol w:w="90"/>
        <w:gridCol w:w="1321"/>
        <w:gridCol w:w="119"/>
        <w:gridCol w:w="1620"/>
        <w:gridCol w:w="90"/>
        <w:gridCol w:w="1350"/>
        <w:gridCol w:w="180"/>
        <w:gridCol w:w="1080"/>
      </w:tblGrid>
      <w:tr>
        <w:trPr/>
        <w:tc>
          <w:tcPr>
            <w:tcW w:w="15300" w:type="dxa"/>
            <w:gridSpan w:val="18"/>
            <w:tcBorders>
              <w:top w:val="nil"/>
              <w:left w:val="nil"/>
              <w:right w:val="nil"/>
            </w:tcBorders>
          </w:tcPr>
          <w:p>
            <w:pPr>
              <w:pStyle w:val="style0"/>
              <w:spacing w:lineRule="auto" w:line="240"/>
              <w:rPr>
                <w:rFonts w:ascii="Cambria" w:hAnsi="Cambria"/>
                <w:b/>
                <w:sz w:val="28"/>
                <w:szCs w:val="24"/>
                <w:u w:val="single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Cambria" w:hAnsi="Cambria"/>
                <w:b/>
                <w:sz w:val="28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8"/>
                <w:szCs w:val="24"/>
                <w:u w:val="single"/>
              </w:rPr>
              <w:t>GRADE 6 OXFORD GROWING IN CHRIST CRE SCHEMES OF WORK TERM</w:t>
            </w:r>
            <w:r>
              <w:rPr>
                <w:rFonts w:ascii="Cambria" w:hAnsi="Cambria"/>
                <w:b/>
                <w:sz w:val="28"/>
                <w:szCs w:val="24"/>
                <w:u w:val="single"/>
              </w:rPr>
              <w:t xml:space="preserve">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2632"/>
              <w:gridCol w:w="2632"/>
              <w:gridCol w:w="2632"/>
              <w:gridCol w:w="2632"/>
            </w:tblGrid>
            <w:tr>
              <w:trPr>
                <w:trHeight w:val="413" w:hRule="atLeast"/>
                <w:jc w:val="center"/>
              </w:trPr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PP/GRADE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LEARNING AREA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TERM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</w:tr>
            <w:tr>
              <w:tblPrEx/>
              <w:trPr>
                <w:trHeight w:val="435" w:hRule="atLeast"/>
                <w:jc w:val="center"/>
              </w:trPr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CRE</w:t>
                  </w:r>
                </w:p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bookmarkStart w:id="0" w:name="_GoBack"/>
                <w:bookmarkEnd w:id="0"/>
              </w:tc>
              <w:tc>
                <w:tcPr>
                  <w:tcW w:w="2632" w:type="dxa"/>
                  <w:tcBorders/>
                  <w:shd w:val="clear" w:color="auto" w:fill="auto"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Lesson 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Strand 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Sub strand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Specific learning outcomes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Learning experiences</w:t>
            </w: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Key inquiry questions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Learning resources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assessment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EF</w:t>
            </w: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0" w:type="dxa"/>
            <w:gridSpan w:val="17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Opening and new term preparation </w:t>
            </w: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Ways in which different people are called to serve God in the society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Discuss ways in which people are called to serve God.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Create a tune for the song on page 65 and sing it.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different ways in which people are called to serve God.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Discuss ways in which people are called to serve God.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-Create a tune for the song on page 65 and sing it.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are people called to </w:t>
            </w:r>
            <w:r>
              <w:rPr>
                <w:rFonts w:ascii="Times New Roman" w:hAnsi="Times New Roman"/>
              </w:rPr>
              <w:t>serve God?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How do you serve God?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 CRE page 65-67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temptations of Jesus Christ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lesson, the l</w:t>
            </w:r>
            <w:r>
              <w:rPr>
                <w:rFonts w:ascii="Times New Roman" w:eastAsia="Times New Roman" w:hAnsi="Times New Roman"/>
                <w:lang w:eastAsia="en-GB"/>
              </w:rPr>
              <w:t>earner should be able to:</w:t>
            </w:r>
          </w:p>
          <w:p>
            <w:pPr>
              <w:pStyle w:val="style0"/>
              <w:numPr>
                <w:ilvl w:val="0"/>
                <w:numId w:val="2"/>
              </w:numPr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Explain the meaning of temptation.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Recognize some of the temptations that they face in your daily life.</w:t>
            </w:r>
          </w:p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the importance of avoiding temptations.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Explain the meaning of temptation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Recognize some of the temptations that they face in your daily life</w:t>
            </w: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temptation?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68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4140" w:hRule="atLeast"/>
        </w:trPr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temptations of Jesus Christ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3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Bible; Luke 4:1-13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lessons learnt from the temptations of Jesus Christ.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Narrate the temptations of Jesus Christ according to Luke 4:1-13</w:t>
            </w:r>
          </w:p>
          <w:p>
            <w:pPr>
              <w:pStyle w:val="style0"/>
              <w:numPr>
                <w:ilvl w:val="0"/>
                <w:numId w:val="3"/>
              </w:numPr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Have a desire to follow the actions of Jesus Christ.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Read the Bible; Luke 4:1-13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Discuss the lessons learnt from the temptations of Jesus Christ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Narrate the temptations of Jesus Christ according to Luke 4:1-13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lessons have you learnt from the temptations of Jesus Christ?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209" w:hanging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 CRE page 69-70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Temptations that Christians face in their daily lives.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examples of temptations that Christians face in their daily lives.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flash cards on page 71 and answer the questions that follow.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how the qualities found in Luke 4: 1-13 help us overcome temptations.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GB"/>
              </w:rPr>
              <w:t>Appreciate the importance of overcoming temptations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groups, list examples of temptations that Christ</w:t>
            </w:r>
            <w:r>
              <w:rPr>
                <w:rFonts w:ascii="Times New Roman" w:hAnsi="Times New Roman"/>
              </w:rPr>
              <w:t>ians face in their daily lives.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-Read the flash cards on page 71 and an</w:t>
            </w:r>
            <w:r>
              <w:rPr>
                <w:rFonts w:ascii="Times New Roman" w:hAnsi="Times New Roman"/>
              </w:rPr>
              <w:t>swer the questions that follow.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-Explain how the qualities found in Luke 4: 1-13 help us overcome temptations.</w:t>
            </w: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will you do to overcome temptations that you may face in future?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71-73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Miracles of </w:t>
            </w:r>
            <w:r>
              <w:rPr>
                <w:rFonts w:ascii="Times New Roman" w:hAnsi="Times New Roman"/>
              </w:rPr>
              <w:t>Jesus Christ;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The healing of the Roman officer’s servant by Jesus Christ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5"/>
              </w:numPr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Define a miracle.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Read the Bible; Matthew 8: 5-13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Narrate the story of the healing of the Roman officer’s servant by Jesus Christ.</w:t>
            </w:r>
          </w:p>
          <w:p>
            <w:pPr>
              <w:pStyle w:val="style0"/>
              <w:numPr>
                <w:ilvl w:val="0"/>
                <w:numId w:val="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the story of the Roman Officer’s servant.</w:t>
            </w:r>
          </w:p>
          <w:p>
            <w:pPr>
              <w:pStyle w:val="style0"/>
              <w:shd w:val="clear" w:color="auto" w:fill="ffffff"/>
              <w:spacing w:after="0" w:lineRule="auto" w:line="240"/>
              <w:ind w:firstLine="60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Define a miracle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Read the Bible; Matthew 8: 5-13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Narrate the story of the healing of the Roman officer’s servant by Jesus Christ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a miracle?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would you do if one of your family members fell sick?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Oxford Growing in </w:t>
            </w:r>
            <w:r>
              <w:rPr>
                <w:rFonts w:ascii="Times New Roman" w:hAnsi="Times New Roman"/>
                <w:b/>
                <w:i/>
              </w:rPr>
              <w:t>Christ CRE page 75-76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lessons learnt from the healing of the Roman officer’s servant by Jesus Christ.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lessons learnt from the </w:t>
            </w:r>
            <w:r>
              <w:rPr>
                <w:rFonts w:ascii="Times New Roman" w:hAnsi="Times New Roman"/>
              </w:rPr>
              <w:t>healing of the Roman officer’s servant by Jesus Christ.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Role-play the story of the healing of the Roman officer’s servant.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Apply the lessons learnt from the story of the Roman officer’s servant in daily life.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>Identify the lessons learnt from the healing of the Roman officer’s servant by Jesus Christ.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</w:rPr>
              <w:t>Role-play the story of the healing of the Roman officer’s servant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the lessons learnt from the healing of the Roman officer’s servant by </w:t>
            </w:r>
            <w:r>
              <w:rPr>
                <w:rFonts w:ascii="Times New Roman" w:hAnsi="Times New Roman"/>
              </w:rPr>
              <w:t>Jesus Christ?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Why is it important to help the sick?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76-77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Faith in God; The miracle of the healing of the bleeding woman by Jesus Christ.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the end of the lesson,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Read the Bible; Luke 8:43-48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Read the story of Jesus Christ healing the bleeding woman and answer the questions that follow.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Narrate the miracle of the bleeding woman.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the importance of having faith in God.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Read the Bible; Luke 8:43-48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-Read the story of Jesus Christ healing the bleeding woman and answer the questions that follow.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-Narrate the miracle of the bleeding woman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 you do </w:t>
            </w:r>
            <w:r>
              <w:rPr>
                <w:rFonts w:ascii="Times New Roman" w:hAnsi="Times New Roman"/>
              </w:rPr>
              <w:t>when you are sick?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How did Jesus show compassion for the woman?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81-82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Ways in which the church helps the sick in the society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8"/>
              </w:numPr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Identify ways in which the government helps the sick.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List ways in which churches help the sick.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Compose a song about the healing power of Jesus Christ.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Appreciate the ways in </w:t>
            </w:r>
            <w:r>
              <w:rPr>
                <w:rFonts w:ascii="Times New Roman" w:hAnsi="Times New Roman"/>
              </w:rPr>
              <w:t>which the church helps the sick in the society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Identify ways in which the government helps the sick</w:t>
            </w:r>
            <w:r>
              <w:rPr>
                <w:rFonts w:ascii="Times New Roman" w:eastAsia="Times New Roman" w:hAnsi="Times New Roman"/>
                <w:lang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List ways in which churches help the sick</w:t>
            </w:r>
            <w:r>
              <w:rPr>
                <w:rFonts w:ascii="Times New Roman" w:hAnsi="Times New Roman"/>
                <w:lang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Compose a song about the healing power of Jesus Christ.</w:t>
            </w: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Why does the Government of Kenya provide medical services to its citizens?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Oxford Growing in </w:t>
            </w:r>
            <w:r>
              <w:rPr>
                <w:rFonts w:ascii="Times New Roman" w:hAnsi="Times New Roman"/>
                <w:b/>
                <w:i/>
              </w:rPr>
              <w:t>Christ CRE page 83-85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Lessons learnt from the miracle of the healing of the bleeding woman.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9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lessons learnt from the miracle of the healing of the bleeding woman.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Role-play the miracle of the healing of the bleeding woman.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rPr/>
            </w:pPr>
            <w:r>
              <w:rPr>
                <w:rFonts w:ascii="Times New Roman" w:hAnsi="Times New Roman"/>
              </w:rPr>
              <w:t>Emulate Jesus Christ by showing compassion to others.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>Identify the lessons learnt from the miracle of the healing of the bleeding woman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>Role-play the miracle of the healing of the bleeding woman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the lessons learnt from the miracle of the healing of the </w:t>
            </w:r>
            <w:r>
              <w:rPr>
                <w:rFonts w:ascii="Times New Roman" w:hAnsi="Times New Roman"/>
              </w:rPr>
              <w:t>bleeding woman?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depend on Jesus for healing?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0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85-87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350" w:type="dxa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Jesus’ power over death; The miracles of the raising of Lazarus from the dead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10"/>
              </w:numPr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Read the Bible; John 11:32-45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Discuss how Jesus showed He has power over death.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Role-play the raising of Lazarus from the dead.</w:t>
            </w:r>
          </w:p>
          <w:p>
            <w:pPr>
              <w:pStyle w:val="style0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Jesus’ power over death.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>Read the Bible; John 11:32-45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-Discuss how Jesus showed He has power over death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-Role-play the raising of Lazarus from the dead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do you show love </w:t>
            </w:r>
            <w:r>
              <w:rPr>
                <w:rFonts w:ascii="Times New Roman" w:hAnsi="Times New Roman"/>
              </w:rPr>
              <w:t>and compassion of the needy people around you?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did Jesus raise Lazarus from the dead?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88-90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Lessons Christians learn from the miracle of the raising of Lazarus from the dead by Jesus Christ.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By the end of the lesson,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11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Identify the lessons </w:t>
            </w:r>
            <w:r>
              <w:rPr>
                <w:rFonts w:ascii="Times New Roman" w:hAnsi="Times New Roman"/>
              </w:rPr>
              <w:t>Christians learn from the miracle of the raising of Lazarus from the dead by Jesus Christ.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Compose a poem on ‘God’s power over death’ and recite the poem.</w:t>
            </w:r>
          </w:p>
          <w:p>
            <w:pPr>
              <w:pStyle w:val="style0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lessons Christians learn from the miracle of the raising of Lazarus from the dead by Jesus Christ.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Identify the lessons </w:t>
            </w:r>
            <w:r>
              <w:rPr>
                <w:rFonts w:ascii="Times New Roman" w:hAnsi="Times New Roman"/>
              </w:rPr>
              <w:t>Christians learn from the miracle of the raising of Lazarus from the dead by Jesus Christ.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 xml:space="preserve">-Compose a poem on ‘God’s power over </w:t>
            </w:r>
            <w:r>
              <w:rPr>
                <w:rFonts w:ascii="Times New Roman" w:hAnsi="Times New Roman"/>
              </w:rPr>
              <w:t>death’ and recite the poem</w:t>
            </w: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lessons we learn from the miracle of the raising of Lazarus from the dead by Jesus Christ?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90-93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Kingdom of God; The parable of the hidden treasure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12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the meaning if a parable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Bible; Matthew 13:44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Narrate the parable of the hidden treasure.</w:t>
            </w:r>
          </w:p>
          <w:p>
            <w:pPr>
              <w:pStyle w:val="style0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importance of the parable of the hidden treasure.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 xml:space="preserve">In groups, </w:t>
            </w:r>
            <w:r>
              <w:rPr>
                <w:rFonts w:ascii="Times New Roman" w:hAnsi="Times New Roman"/>
              </w:rPr>
              <w:t>brainstorm the meaning if a parable.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Read the Bible; Matthew 13:44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  <w:r>
              <w:t>-</w:t>
            </w:r>
            <w:r>
              <w:rPr>
                <w:rFonts w:ascii="Times New Roman" w:hAnsi="Times New Roman"/>
              </w:rPr>
              <w:t>Narrate the parable of the hidden treasure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did Jesus teach His </w:t>
            </w:r>
            <w:r>
              <w:rPr>
                <w:rFonts w:ascii="Times New Roman" w:hAnsi="Times New Roman"/>
              </w:rPr>
              <w:t>disciples about the value of the Kingdom of heaven?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learn from the parable?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ind w:left="209" w:hanging="2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 CRE page 94-95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teachings from the parables of the hidden treasure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of the lesson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en-GB"/>
              </w:rPr>
              <w:t>the learner should be able to: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teachings from the parables of the hidden treasure and the pearl.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Compose a song about the value of the Kingdom of God and sing it.</w:t>
            </w:r>
          </w:p>
          <w:p>
            <w:pPr>
              <w:pStyle w:val="style0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Apply the teachings from the parables of the hidden treasure and the pearl in day to day life.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>Identify teachings from the parables of the hidden treasure and the pearl.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</w:rPr>
              <w:t>Compose a song about the value of the Kingdom of God and sing it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is the </w:t>
            </w:r>
            <w:r>
              <w:rPr>
                <w:rFonts w:ascii="Times New Roman" w:hAnsi="Times New Roman"/>
              </w:rPr>
              <w:t>kingdom of God valuable?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What should you do to inherit the Kingdom of God?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96-99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Attitude towards wealth; The parable of the rich man and Lazarus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By the end of the lesson,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Bible; Luke 16:19-31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story on page 100 and answer the questions that follow.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about social justice and social injustice.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Narrate the parable of the rich man and Lazarus.</w:t>
            </w:r>
          </w:p>
          <w:p>
            <w:pPr>
              <w:pStyle w:val="style0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parable of the rich man and Lazarus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Read the Bible; Luke 16:19-31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Read the story on page 100 and answer the questions that follow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Discuss about social justice and social injustice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  <w:r>
              <w:t>-</w:t>
            </w:r>
            <w:r>
              <w:rPr>
                <w:rFonts w:ascii="Times New Roman" w:hAnsi="Times New Roman"/>
              </w:rPr>
              <w:t>Narrate the parable of the rich man and Lazarus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meaning of social injustice?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Where did the rich man </w:t>
            </w:r>
            <w:r>
              <w:rPr>
                <w:rFonts w:ascii="Times New Roman" w:hAnsi="Times New Roman"/>
              </w:rPr>
              <w:t>go after he died?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100-101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life of Jesus Christ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lessons learnt from the parable of the rich man and Lazarus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15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Identify the lessons learnt from </w:t>
            </w:r>
            <w:r>
              <w:rPr>
                <w:rFonts w:ascii="Times New Roman" w:hAnsi="Times New Roman"/>
              </w:rPr>
              <w:t>the parable of the rich man and Lazarus.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ways of using our resources to help the needy.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play the story of the rich man and Lazarus.</w:t>
            </w:r>
          </w:p>
          <w:p>
            <w:pPr>
              <w:pStyle w:val="style0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lessons learnt from the parable of the rich man and Lazarus.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 xml:space="preserve">Identify the lessons learnt </w:t>
            </w:r>
            <w:r>
              <w:rPr>
                <w:rFonts w:ascii="Times New Roman" w:hAnsi="Times New Roman"/>
              </w:rPr>
              <w:t>from the parable of the rich man and Lazarus.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GB"/>
              </w:rPr>
              <w:t xml:space="preserve">-In groups, </w:t>
            </w:r>
            <w:r>
              <w:rPr>
                <w:rFonts w:ascii="Times New Roman" w:hAnsi="Times New Roman"/>
              </w:rPr>
              <w:t>discuss ways of using our resources to help the needy.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-In pairs, </w:t>
            </w:r>
            <w:r>
              <w:rPr>
                <w:rFonts w:ascii="Times New Roman" w:hAnsi="Times New Roman"/>
              </w:rPr>
              <w:t>role play the story of the rich man and Lazarus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the rich man in the parable of the rich man and Lazarus, practice social injustice?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lessons learnt from the parab</w:t>
            </w:r>
            <w:r>
              <w:rPr>
                <w:rFonts w:ascii="Times New Roman" w:hAnsi="Times New Roman"/>
              </w:rPr>
              <w:t>le of the rich man and Lazarus?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102-105</w:t>
            </w: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apostles’ Creed; Reasons for the Apostles Creed in Christianity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Explain the meaning of ‘Apostles’ Creed.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Give reasons for the Apostles’ Creed in Christianity.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Recite the Apostles’ Creed.</w:t>
            </w:r>
          </w:p>
          <w:p>
            <w:pPr>
              <w:pStyle w:val="style0"/>
              <w:numPr>
                <w:ilvl w:val="0"/>
                <w:numId w:val="16"/>
              </w:numPr>
              <w:spacing w:after="0" w:lineRule="auto" w:line="240"/>
              <w:rPr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Appreciate the reasons for </w:t>
            </w:r>
            <w:r>
              <w:rPr>
                <w:rFonts w:ascii="Times New Roman" w:hAnsi="Times New Roman"/>
              </w:rPr>
              <w:t>the Apostles Creed in Christianity.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t>-</w:t>
            </w:r>
            <w:r>
              <w:rPr>
                <w:rFonts w:ascii="Times New Roman" w:hAnsi="Times New Roman"/>
                <w:lang w:eastAsia="en-GB"/>
              </w:rPr>
              <w:t>Explain the meaning of ‘Apostles’ Creed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Give reasons for the Apostles’ Creed in Christianity</w:t>
            </w:r>
            <w:r>
              <w:rPr>
                <w:rFonts w:ascii="Times New Roman" w:hAnsi="Times New Roman"/>
                <w:lang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Recite the Apostles’ Creed</w:t>
            </w: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did the Christians need the </w:t>
            </w:r>
            <w:r>
              <w:rPr>
                <w:rFonts w:ascii="Times New Roman" w:hAnsi="Times New Roman"/>
              </w:rPr>
              <w:t>Apostles’ Creed?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When do you recite the Apostles’ Creed in your church?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</w:t>
            </w:r>
            <w:r>
              <w:rPr>
                <w:rFonts w:ascii="Times New Roman" w:hAnsi="Times New Roman"/>
                <w:b/>
                <w:i/>
              </w:rPr>
              <w:t>wing in Christ CRE page 106-108</w:t>
            </w: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Teachings outlined in the </w:t>
            </w:r>
            <w:r>
              <w:rPr>
                <w:rFonts w:ascii="Times New Roman" w:hAnsi="Times New Roman"/>
              </w:rPr>
              <w:t>Apostles’ Creed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By the end of the lesson,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GB"/>
              </w:rPr>
              <w:t xml:space="preserve">Identify the teachings </w:t>
            </w:r>
            <w:r>
              <w:rPr>
                <w:rFonts w:ascii="Times New Roman" w:hAnsi="Times New Roman"/>
              </w:rPr>
              <w:t>outlined in the Apostles’ Creed.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ways in which the Apostles’ Creed can promote unity in the church.</w:t>
            </w:r>
          </w:p>
          <w:p>
            <w:pPr>
              <w:pStyle w:val="style0"/>
              <w:numPr>
                <w:ilvl w:val="0"/>
                <w:numId w:val="1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teachings outlined in the Apostles’ Creed.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  <w:lang w:eastAsia="en-GB"/>
              </w:rPr>
              <w:t xml:space="preserve">Identify the teachings </w:t>
            </w:r>
            <w:r>
              <w:rPr>
                <w:rFonts w:ascii="Times New Roman" w:hAnsi="Times New Roman"/>
              </w:rPr>
              <w:t>outlined in the Apostles’ Creed.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-Discuss ways in which the Apostles’ Creed can promote unity in the church</w:t>
            </w: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do you use the teachings in the Apostles’ </w:t>
            </w:r>
            <w:r>
              <w:rPr>
                <w:rFonts w:ascii="Times New Roman" w:hAnsi="Times New Roman"/>
              </w:rPr>
              <w:t>Creed in your life as a Christian?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108-109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3870" w:hRule="atLeast"/>
        </w:trPr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Importance of the Apostles’ Creed to Christianity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</w:t>
            </w:r>
            <w:r>
              <w:rPr>
                <w:rFonts w:ascii="Times New Roman" w:eastAsia="Times New Roman" w:hAnsi="Times New Roman"/>
                <w:lang w:eastAsia="en-GB"/>
              </w:rPr>
              <w:t>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18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the conversation between Ezra and his mother on page 109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importance of the Apostles’ Creed.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Match each statement in column A with the correct answer in Column B on page 110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/>
            </w:pPr>
            <w:r>
              <w:rPr>
                <w:rFonts w:ascii="Times New Roman" w:hAnsi="Times New Roman"/>
              </w:rPr>
              <w:t>Appreciate the importance of the Apostles’ Creed to Christianity.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 pairs, read the conversation between Ezra and his mother on page 109.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-Identify the importance of the Apostles’ Creed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-Match each statement in column A with the correct answer in Column B on page 110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is the Apostles’ Creed important to you?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109-110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210" w:hRule="atLeast"/>
        </w:trPr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0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three persons in the Holy Trinity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the meaning of Holy Trinity.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why he/she believes in God, in Jesus Christ and in the Holy Spirit.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 the song, ‘The Holy Trinity’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three persons in the Holy Trinity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State the meaning of Holy Trinity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Explain why he/she believes in God, in Jesus Christ and in the Holy Spirit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Sing the song, ‘The Holy Trinity’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the Holy Trinity mean?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110-112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Christian suffering; The teachings of Paul on Christian suffering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lesson, the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learner should be able to:</w:t>
            </w:r>
          </w:p>
          <w:p>
            <w:pPr>
              <w:pStyle w:val="style157"/>
              <w:numPr>
                <w:ilvl w:val="0"/>
                <w:numId w:val="19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Read the story about martyr Charles </w:t>
            </w:r>
            <w:r>
              <w:rPr>
                <w:rFonts w:ascii="Times New Roman" w:hAnsi="Times New Roman"/>
                <w:lang w:eastAsia="en-GB"/>
              </w:rPr>
              <w:t>Lwanga</w:t>
            </w:r>
            <w:r>
              <w:rPr>
                <w:rFonts w:ascii="Times New Roman" w:hAnsi="Times New Roman"/>
                <w:lang w:eastAsia="en-GB"/>
              </w:rPr>
              <w:t xml:space="preserve"> and answer the questions that follow.</w:t>
            </w:r>
          </w:p>
          <w:p>
            <w:pPr>
              <w:pStyle w:val="style157"/>
              <w:numPr>
                <w:ilvl w:val="0"/>
                <w:numId w:val="19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Read the Bible; 2 Corinthians 6:3-7</w:t>
            </w:r>
          </w:p>
          <w:p>
            <w:pPr>
              <w:pStyle w:val="style157"/>
              <w:numPr>
                <w:ilvl w:val="0"/>
                <w:numId w:val="19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Analyse the meaning of 2 Corinthians 6:3-7</w:t>
            </w:r>
          </w:p>
          <w:p>
            <w:pPr>
              <w:pStyle w:val="style157"/>
              <w:numPr>
                <w:ilvl w:val="0"/>
                <w:numId w:val="19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Match the form of suffering with the correct description on page 115</w:t>
            </w:r>
          </w:p>
          <w:p>
            <w:pPr>
              <w:pStyle w:val="style157"/>
              <w:numPr>
                <w:ilvl w:val="0"/>
                <w:numId w:val="19"/>
              </w:num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Appreciate the teachings of Paul on Christian suffering.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</w:rPr>
              <w:t xml:space="preserve">-In pairs, </w:t>
            </w:r>
            <w:r>
              <w:rPr>
                <w:rFonts w:ascii="Times New Roman" w:hAnsi="Times New Roman"/>
                <w:lang w:eastAsia="en-GB"/>
              </w:rPr>
              <w:t xml:space="preserve">read the story about martyr Charles </w:t>
            </w:r>
            <w:r>
              <w:rPr>
                <w:rFonts w:ascii="Times New Roman" w:hAnsi="Times New Roman"/>
                <w:lang w:eastAsia="en-GB"/>
              </w:rPr>
              <w:t>Lwanga</w:t>
            </w:r>
            <w:r>
              <w:rPr>
                <w:rFonts w:ascii="Times New Roman" w:hAnsi="Times New Roman"/>
                <w:lang w:eastAsia="en-GB"/>
              </w:rPr>
              <w:t xml:space="preserve"> and answer the questions that follow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157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Read the Bible; 2 Corinthians 6:3-7</w:t>
            </w:r>
          </w:p>
          <w:p>
            <w:pPr>
              <w:pStyle w:val="style157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Match the form of suffering with the correct description on page 115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Christian suffering?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apply these teachings in your daily lives?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113-116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3450" w:hRule="atLeast"/>
        </w:trPr>
        <w:tc>
          <w:tcPr>
            <w:tcW w:w="9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Church</w:t>
            </w:r>
          </w:p>
        </w:tc>
        <w:tc>
          <w:tcPr>
            <w:tcW w:w="135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values learnt from the teachings of Paul on Christian suffering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0"/>
              </w:numPr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values that help us endure Christian suffering.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importance of Christian suffering.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Compose a song on the importance of Christian suffering.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/>
            </w:pPr>
            <w:r>
              <w:rPr>
                <w:rFonts w:ascii="Times New Roman" w:hAnsi="Times New Roman"/>
              </w:rPr>
              <w:t>Apply the values learnt from the teachings of Paul on Christian suffering.</w:t>
            </w:r>
          </w:p>
        </w:tc>
        <w:tc>
          <w:tcPr>
            <w:tcW w:w="2340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-Identify the values that help us endure Christian suffering.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-In groups, </w:t>
            </w:r>
            <w:r>
              <w:rPr>
                <w:rFonts w:ascii="Times New Roman" w:hAnsi="Times New Roman"/>
              </w:rPr>
              <w:t>discuss the importance of Christian suffering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-Compose a song on the importance of Christian suffering</w:t>
            </w:r>
          </w:p>
        </w:tc>
        <w:tc>
          <w:tcPr>
            <w:tcW w:w="1411" w:type="dxa"/>
            <w:gridSpan w:val="2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values learnt from the teachings of Paul on Christian suffering?</w:t>
            </w:r>
          </w:p>
        </w:tc>
        <w:tc>
          <w:tcPr>
            <w:tcW w:w="1739" w:type="dxa"/>
            <w:gridSpan w:val="2"/>
            <w:tcBorders/>
          </w:tcPr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179"/>
              <w:numPr>
                <w:ilvl w:val="0"/>
                <w:numId w:val="22"/>
              </w:numPr>
              <w:shd w:val="clear" w:color="auto" w:fill="ffffff"/>
              <w:spacing w:after="0" w:lineRule="auto" w:line="240"/>
              <w:ind w:left="209" w:hanging="209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ind w:left="209" w:hanging="209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Oxford Growing in Christ CRE page 116-119</w:t>
            </w:r>
          </w:p>
          <w:p>
            <w:pPr>
              <w:pStyle w:val="style0"/>
              <w:spacing w:after="0" w:lineRule="auto" w:line="240"/>
              <w:ind w:left="209" w:hanging="209"/>
              <w:rPr/>
            </w:pPr>
          </w:p>
        </w:tc>
        <w:tc>
          <w:tcPr>
            <w:tcW w:w="1620" w:type="dxa"/>
            <w:gridSpan w:val="3"/>
            <w:tcBorders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</w:tbl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</w:rPr>
      </w:pPr>
    </w:p>
    <w:tbl>
      <w:tblPr>
        <w:tblW w:w="154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1350"/>
        <w:gridCol w:w="2970"/>
        <w:gridCol w:w="2520"/>
        <w:gridCol w:w="1530"/>
        <w:gridCol w:w="1620"/>
        <w:gridCol w:w="1350"/>
        <w:gridCol w:w="1170"/>
      </w:tblGrid>
      <w:tr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Church unity; The meaning of church unity in Christianity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church unity.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on the unity among Christians of the Early Church.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picture on learner’s book.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Appreciate the importance of church unity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Define church unity.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Brainstorm on the unity among Christians of the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Early Church.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Draw the picture on learner’s book.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activities promote unity in the church today?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CRE page </w:t>
            </w:r>
            <w:r>
              <w:rPr>
                <w:rFonts w:ascii="Times New Roman" w:hAnsi="Times New Roman"/>
              </w:rPr>
              <w:t>120-121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teaching of the Bible on Christianity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By the end of the lesson,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Read the Bible; John:20-23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Discuss the teachings of the Bible on Christian unity.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Memorize Matthew 16:18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Appreciate the </w:t>
            </w:r>
            <w:r>
              <w:rPr>
                <w:rFonts w:ascii="Times New Roman" w:hAnsi="Times New Roman"/>
              </w:rPr>
              <w:t>teaching of the Bible on Christianity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t>-</w:t>
            </w:r>
            <w:r>
              <w:rPr>
                <w:rFonts w:ascii="Times New Roman" w:hAnsi="Times New Roman"/>
                <w:lang w:eastAsia="en-GB"/>
              </w:rPr>
              <w:t>Read the Bible; John:20-23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Discuss the teachings of the Bible on Christian unity.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Memorize Matthew 16:18</w:t>
            </w:r>
          </w:p>
          <w:p>
            <w:pPr>
              <w:pStyle w:val="style179"/>
              <w:shd w:val="clear" w:color="auto" w:fill="ffffff"/>
              <w:spacing w:after="0" w:lineRule="auto" w:line="240"/>
              <w:ind w:left="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purpose of </w:t>
            </w:r>
            <w:r>
              <w:rPr>
                <w:rFonts w:ascii="Times New Roman" w:hAnsi="Times New Roman"/>
              </w:rPr>
              <w:t>unity according to John 17:21?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the teachings promote unity among churches in the society?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CRE page </w:t>
            </w: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Ways in which the church unity fosters peaceful co-existence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 the m</w:t>
            </w:r>
            <w:r>
              <w:rPr>
                <w:rFonts w:ascii="Times New Roman" w:hAnsi="Times New Roman"/>
              </w:rPr>
              <w:t>eaning of peaceful co-existence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ways in which the church promotes peaceful co-existence.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Create a tune for the song on learner’s book and sing it.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ways in which the church unity fosters peaceful co-existence.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</w:rPr>
              <w:t>Explain the m</w:t>
            </w:r>
            <w:r>
              <w:rPr>
                <w:rFonts w:ascii="Times New Roman" w:hAnsi="Times New Roman"/>
              </w:rPr>
              <w:t>eaning of peaceful co-existence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Discuss ways in which the church promotes peaceful co-existence.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Create a tune for the song on learner’s book and sing it.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peaceful co-existence?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How does the church fosters peaceful co-existence?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CRE page </w:t>
            </w:r>
            <w:r>
              <w:rPr>
                <w:rFonts w:ascii="Times New Roman" w:hAnsi="Times New Roman"/>
              </w:rPr>
              <w:t>122-124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citizenship; The role of good citizens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Explain the meaning of a citizen and citizenship.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Identify the qualities of a good citizen.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Draw a picture on learner’s book.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Have a desire to be a good citizen.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t>-</w:t>
            </w:r>
            <w:r>
              <w:rPr>
                <w:rFonts w:ascii="Times New Roman" w:hAnsi="Times New Roman"/>
                <w:lang w:eastAsia="en-GB"/>
              </w:rPr>
              <w:t>Explain the meaning of a citizen and citizenship.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Identify the qualities of a good citizen.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Draw a picture on learner’s book.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 is a citizen?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</w:rPr>
              <w:t>What is good citizenship?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Oxford Growing in Christ </w:t>
            </w:r>
            <w:r>
              <w:rPr>
                <w:rFonts w:ascii="Times New Roman" w:hAnsi="Times New Roman"/>
              </w:rPr>
              <w:t xml:space="preserve">CRE page </w:t>
            </w:r>
            <w:r>
              <w:rPr>
                <w:rFonts w:ascii="Times New Roman" w:hAnsi="Times New Roman"/>
              </w:rPr>
              <w:t>125-126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Ways in which we can promote harmonious living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lesson, the l</w:t>
            </w:r>
            <w:r>
              <w:rPr>
                <w:rFonts w:ascii="Times New Roman" w:eastAsia="Times New Roman" w:hAnsi="Times New Roman"/>
                <w:lang w:eastAsia="en-GB"/>
              </w:rPr>
              <w:t>earner should be able to: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Explain how to promote harmonious living at home and in the community.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Recognize ways in which good citizens promote harmonious living.</w:t>
            </w:r>
          </w:p>
          <w:p>
            <w:pPr>
              <w:pStyle w:val="style0"/>
              <w:numPr>
                <w:ilvl w:val="0"/>
                <w:numId w:val="26"/>
              </w:numPr>
              <w:spacing w:after="0" w:lineRule="auto" w:line="240"/>
              <w:rPr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 xml:space="preserve">Appreciate ways in which </w:t>
            </w:r>
            <w:r>
              <w:rPr>
                <w:rFonts w:ascii="Times New Roman" w:hAnsi="Times New Roman"/>
              </w:rPr>
              <w:t>we can promote harmonious living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Explain how to promote harmonious living at home and in the community.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-</w:t>
            </w:r>
            <w:r>
              <w:rPr>
                <w:rFonts w:ascii="Times New Roman" w:hAnsi="Times New Roman"/>
                <w:lang w:eastAsia="en-GB"/>
              </w:rPr>
              <w:t>Recognize ways in which good citizens promote harmonious living.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ways in which we can promote harmonious living?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Oxford Growing in Christ CRE page </w:t>
            </w:r>
            <w:r>
              <w:rPr>
                <w:rFonts w:ascii="Times New Roman" w:hAnsi="Times New Roman"/>
              </w:rPr>
              <w:t>127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Bible’s teachings on good citizenship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the learner should be able to:</w:t>
            </w:r>
          </w:p>
          <w:p>
            <w:pPr>
              <w:pStyle w:val="style0"/>
              <w:numPr>
                <w:ilvl w:val="0"/>
                <w:numId w:val="27"/>
              </w:numPr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hAnsi="Times New Roman"/>
              </w:rPr>
              <w:t>Read the Bible; 1 Peter 2:13-17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Bible teachings on good citizenship.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Analyse the meaning of 1 Peter 2:13-17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 a flash card on good citizenship.</w:t>
            </w:r>
          </w:p>
          <w:p>
            <w:pPr>
              <w:pStyle w:val="style0"/>
              <w:numPr>
                <w:ilvl w:val="0"/>
                <w:numId w:val="27"/>
              </w:numPr>
              <w:spacing w:after="0" w:lineRule="auto" w:line="240"/>
              <w:rPr/>
            </w:pPr>
            <w:r>
              <w:rPr>
                <w:rFonts w:ascii="Times New Roman" w:hAnsi="Times New Roman"/>
              </w:rPr>
              <w:t>Have a desire to read the Bible every day.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>Read the Bible; 1 Peter 2:13-17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Discuss the Bible teachings on good citizenship.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Analyse the meaning of 1 Peter 2:13-17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  <w:r>
              <w:t>-</w:t>
            </w:r>
            <w:r>
              <w:rPr>
                <w:rFonts w:ascii="Times New Roman" w:hAnsi="Times New Roman"/>
              </w:rPr>
              <w:t>Design a flash card on good citizenship</w:t>
            </w: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should Christians </w:t>
            </w:r>
            <w:r>
              <w:rPr>
                <w:rFonts w:ascii="Times New Roman" w:hAnsi="Times New Roman"/>
              </w:rPr>
              <w:t>obey their rulers?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can people use the teachings of the Bible to promote harmonious living in the society?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Oxford Growing in Christ CRE page </w:t>
            </w:r>
            <w:r>
              <w:rPr>
                <w:rFonts w:ascii="Times New Roman" w:hAnsi="Times New Roman"/>
              </w:rPr>
              <w:t>128-129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Christians can live </w:t>
            </w:r>
            <w:r>
              <w:rPr>
                <w:rFonts w:ascii="Times New Roman" w:hAnsi="Times New Roman"/>
              </w:rPr>
              <w:t>godly lives on earth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ways in which we can live godly lives.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Compose a poem on ‘I am a good citizen’ and recite the poem.</w:t>
            </w:r>
          </w:p>
          <w:p>
            <w:pPr>
              <w:pStyle w:val="style0"/>
              <w:numPr>
                <w:ilvl w:val="0"/>
                <w:numId w:val="28"/>
              </w:numPr>
              <w:spacing w:after="0" w:lineRule="auto" w:lin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Have fun and enjoy reciting a poem.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Identify ways in which we can live godly lives.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Compose a poem on ‘I am a good citizen’ and recite the poem.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live a godly life as a good citizen?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Digital devices 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</w:t>
            </w:r>
            <w:r>
              <w:rPr>
                <w:rFonts w:ascii="Times New Roman" w:hAnsi="Times New Roman"/>
              </w:rPr>
              <w:t xml:space="preserve"> CR</w:t>
            </w:r>
            <w:r>
              <w:rPr>
                <w:rFonts w:ascii="Times New Roman" w:hAnsi="Times New Roman"/>
              </w:rPr>
              <w:t xml:space="preserve">E page </w:t>
            </w:r>
            <w:r>
              <w:rPr>
                <w:rFonts w:ascii="Times New Roman" w:hAnsi="Times New Roman"/>
              </w:rPr>
              <w:t>129-131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Church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Interpersonal relationship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mong Christians</w:t>
            </w:r>
          </w:p>
        </w:tc>
        <w:tc>
          <w:tcPr>
            <w:tcW w:w="297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>
              <w:rPr>
                <w:rFonts w:ascii="Times New Roman" w:eastAsia="Times New Roman" w:hAnsi="Times New Roman"/>
                <w:lang w:eastAsia="en-GB"/>
              </w:rPr>
              <w:t>, t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Brainstorm on the meaning of interpersonal </w:t>
            </w:r>
            <w:r>
              <w:rPr>
                <w:rFonts w:ascii="Times New Roman" w:hAnsi="Times New Roman"/>
              </w:rPr>
              <w:t>relationship among Christians.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ways in which Christians relate well with one another in the community.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Draw the pictures on learner’s book.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interpersonal relationship among Christians.</w:t>
            </w:r>
          </w:p>
        </w:tc>
        <w:tc>
          <w:tcPr>
            <w:tcW w:w="25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lang w:eastAsia="en-GB"/>
              </w:rPr>
              <w:t>-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Brainstorm on the meaning of interpersonal </w:t>
            </w:r>
            <w:r>
              <w:rPr>
                <w:rFonts w:ascii="Times New Roman" w:hAnsi="Times New Roman"/>
              </w:rPr>
              <w:t>relationship among Christians.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Discuss ways in which Christians relate well with one another in the community.</w:t>
            </w:r>
          </w:p>
          <w:p>
            <w:pPr>
              <w:pStyle w:val="style0"/>
              <w:spacing w:after="0" w:lineRule="auto" w:line="240"/>
              <w:rPr/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Draw the pictures on learner’s book.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</w:tc>
        <w:tc>
          <w:tcPr>
            <w:tcW w:w="153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should Christians relate with one another?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Good News Bible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Flash cards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Pictures Songs Digital devices 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Charts </w:t>
            </w:r>
          </w:p>
          <w:p>
            <w:pPr>
              <w:pStyle w:val="style0"/>
              <w:spacing w:after="0" w:lineRule="auto" w:line="240"/>
              <w:rPr>
                <w:lang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Oxford Growing in Christ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CRE page </w:t>
            </w:r>
            <w:r>
              <w:rPr>
                <w:rFonts w:ascii="Times New Roman" w:hAnsi="Times New Roman"/>
              </w:rPr>
              <w:t>132-133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Written Quizzes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Checklists,</w:t>
            </w:r>
          </w:p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sym w:font="Symbol" w:char="f0b7"/>
            </w:r>
            <w:r>
              <w:rPr>
                <w:rFonts w:ascii="Times New Roman" w:eastAsia="Times New Roman" w:hAnsi="Times New Roman"/>
                <w:lang w:eastAsia="en-GB"/>
              </w:rPr>
              <w:t>Oral questions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680" w:type="dxa"/>
            <w:gridSpan w:val="8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REVISION</w:t>
            </w:r>
          </w:p>
        </w:tc>
      </w:tr>
      <w:tr>
        <w:tblPrEx/>
        <w:trPr/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-14</w:t>
            </w:r>
          </w:p>
        </w:tc>
        <w:tc>
          <w:tcPr>
            <w:tcW w:w="14670" w:type="dxa"/>
            <w:gridSpan w:val="9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ASSESSMENT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E52868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49AE56C"/>
    <w:lvl w:ilvl="0" w:tplc="8BE4549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B45CACDE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EA0EE2C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DB6A124C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50A4D5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C8061D94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hybridMultilevel"/>
    <w:tmpl w:val="50FC57D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7E82DE1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9DBA6CEA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E1434D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42BA56B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A74CA7C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D"/>
    <w:multiLevelType w:val="hybridMultilevel"/>
    <w:tmpl w:val="4BB26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CD6C413A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1E8413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0"/>
    <w:multiLevelType w:val="hybridMultilevel"/>
    <w:tmpl w:val="834C7DA0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2DC2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FCCBC8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AF1E9776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4"/>
    <w:multiLevelType w:val="hybridMultilevel"/>
    <w:tmpl w:val="3C2846F0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0F2EC426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92FA12A4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972264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68B6ADFC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F3744832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A"/>
    <w:multiLevelType w:val="hybridMultilevel"/>
    <w:tmpl w:val="89A28724"/>
    <w:lvl w:ilvl="0" w:tplc="9982918E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000001B"/>
    <w:multiLevelType w:val="hybridMultilevel"/>
    <w:tmpl w:val="69A2DF5A"/>
    <w:lvl w:ilvl="0" w:tplc="0680CECC">
      <w:start w:val="1"/>
      <w:numFmt w:val="lowerLetter"/>
      <w:lvlText w:val="%1)"/>
      <w:lvlJc w:val="left"/>
      <w:pPr>
        <w:ind w:left="36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C"/>
    <w:multiLevelType w:val="hybridMultilevel"/>
    <w:tmpl w:val="3CE6D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EDEE4E38"/>
    <w:lvl w:ilvl="0" w:tplc="9982918E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4"/>
  </w:num>
  <w:num w:numId="9">
    <w:abstractNumId w:val="0"/>
  </w:num>
  <w:num w:numId="10">
    <w:abstractNumId w:val="29"/>
  </w:num>
  <w:num w:numId="11">
    <w:abstractNumId w:val="24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3"/>
  </w:num>
  <w:num w:numId="18">
    <w:abstractNumId w:val="7"/>
  </w:num>
  <w:num w:numId="19">
    <w:abstractNumId w:val="26"/>
  </w:num>
  <w:num w:numId="20">
    <w:abstractNumId w:val="22"/>
  </w:num>
  <w:num w:numId="21">
    <w:abstractNumId w:val="20"/>
  </w:num>
  <w:num w:numId="22">
    <w:abstractNumId w:val="17"/>
  </w:num>
  <w:num w:numId="23">
    <w:abstractNumId w:val="6"/>
  </w:num>
  <w:num w:numId="24">
    <w:abstractNumId w:val="27"/>
  </w:num>
  <w:num w:numId="25">
    <w:abstractNumId w:val="25"/>
  </w:num>
  <w:num w:numId="26">
    <w:abstractNumId w:val="3"/>
  </w:num>
  <w:num w:numId="27">
    <w:abstractNumId w:val="16"/>
  </w:num>
  <w:num w:numId="28">
    <w:abstractNumId w:val="21"/>
  </w:num>
  <w:num w:numId="29">
    <w:abstractNumId w:val="19"/>
  </w:num>
  <w:num w:numId="3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Times New Roman" w:eastAsia="Calibri" w:hAnsi="Calibri"/>
      <w:lang w:val="en-GB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71c469d-4727-4103-8218-a175d30d015f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c325cc91-677d-4b91-aa0c-2a67fe8bc11f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42b36e3e-cd41-45a4-a28e-4cec78a708f2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d90d6192-9456-4706-9cb7-30d649dae43d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lang w:val="en-GB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1">
    <w:name w:val="&quot;Table Paragraph&quot;"/>
    <w:basedOn w:val="style0"/>
    <w:next w:val="style4094"/>
    <w:qFormat/>
    <w:pPr>
      <w:spacing w:after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3760</Words>
  <Pages>11</Pages>
  <Characters>18628</Characters>
  <Application>WPS Office</Application>
  <DocSecurity>0</DocSecurity>
  <Paragraphs>966</Paragraphs>
  <ScaleCrop>false</ScaleCrop>
  <LinksUpToDate>false</LinksUpToDate>
  <CharactersWithSpaces>21829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2023-12-08T07:40:00Z</dcterms:created>
  <dc:creator>CHARLES</dc:creator>
  <lastModifiedBy>V2332</lastModifiedBy>
  <dcterms:modified xsi:type="dcterms:W3CDTF">2025-03-30T03:37:38Z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ad0f535fa08347538f2cf9eb5253452f</vt:lpwstr>
  </property>
</Properties>
</file>