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21A69" w:rsidRDefault="00221A69" w:rsidP="00221A69">
      <w:pPr>
        <w:tabs>
          <w:tab w:val="left" w:pos="142"/>
        </w:tabs>
        <w:rPr>
          <w:rFonts w:ascii="Lucida Bright" w:hAnsi="Lucida Bright"/>
          <w:b/>
          <w:sz w:val="36"/>
          <w:szCs w:val="28"/>
        </w:rPr>
      </w:pPr>
      <w:r>
        <w:rPr>
          <w:rFonts w:ascii="Lucida Bright" w:hAnsi="Lucida Bright"/>
          <w:b/>
          <w:sz w:val="36"/>
          <w:szCs w:val="28"/>
        </w:rPr>
        <w:t xml:space="preserve">     KENYA JUNIOR SCHOOL EDUCATION ASSESSMENT</w:t>
      </w:r>
    </w:p>
    <w:p w:rsidR="00221A69" w:rsidRDefault="00221A69" w:rsidP="00221A69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KEJSEA 2025</w:t>
      </w:r>
    </w:p>
    <w:p w:rsidR="00221A69" w:rsidRDefault="00221A69" w:rsidP="00221A69">
      <w:pPr>
        <w:rPr>
          <w:rStyle w:val="Strong"/>
          <w:rFonts w:ascii="Century Gothic" w:hAnsi="Century Gothic"/>
          <w:bCs w:val="0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Century Gothic" w:hAnsi="Century Gothic"/>
          <w:sz w:val="28"/>
          <w:szCs w:val="28"/>
        </w:rPr>
        <w:t xml:space="preserve">    GRADE 9</w:t>
      </w:r>
    </w:p>
    <w:p w:rsidR="00221A69" w:rsidRDefault="00221A69" w:rsidP="00221A69">
      <w:pPr>
        <w:rPr>
          <w:u w:val="double"/>
        </w:rPr>
      </w:pPr>
      <w:r>
        <w:rPr>
          <w:rStyle w:val="Strong"/>
          <w:rFonts w:ascii="Century Gothic" w:hAnsi="Century Gothic"/>
          <w:sz w:val="28"/>
          <w:szCs w:val="28"/>
        </w:rPr>
        <w:t xml:space="preserve">                               </w:t>
      </w:r>
      <w:r>
        <w:rPr>
          <w:rStyle w:val="Strong"/>
          <w:rFonts w:ascii="Century Gothic" w:hAnsi="Century Gothic"/>
          <w:sz w:val="28"/>
          <w:szCs w:val="28"/>
          <w:u w:val="double"/>
        </w:rPr>
        <w:t xml:space="preserve">904/1- KENYA SIGN LANGUAGE </w:t>
      </w:r>
      <w:proofErr w:type="gramStart"/>
      <w:r>
        <w:rPr>
          <w:rStyle w:val="Strong"/>
          <w:rFonts w:ascii="Century Gothic" w:hAnsi="Century Gothic"/>
          <w:sz w:val="28"/>
          <w:szCs w:val="28"/>
          <w:u w:val="double"/>
        </w:rPr>
        <w:t>( THEORY</w:t>
      </w:r>
      <w:proofErr w:type="gramEnd"/>
      <w:r>
        <w:rPr>
          <w:rStyle w:val="Strong"/>
          <w:rFonts w:ascii="Century Gothic" w:hAnsi="Century Gothic"/>
          <w:sz w:val="28"/>
          <w:szCs w:val="28"/>
          <w:u w:val="double"/>
        </w:rPr>
        <w:t>)</w:t>
      </w:r>
    </w:p>
    <w:p w:rsidR="00221A69" w:rsidRDefault="00221A69" w:rsidP="00221A69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Name: _________________________________________________________________.</w:t>
      </w:r>
    </w:p>
    <w:p w:rsidR="00221A69" w:rsidRDefault="00221A69" w:rsidP="00221A69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School: _______________________________________________________________.</w:t>
      </w:r>
    </w:p>
    <w:p w:rsidR="00221A69" w:rsidRDefault="00221A69" w:rsidP="00221A69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Signature: __________________________ Date: ____________________________.</w:t>
      </w:r>
    </w:p>
    <w:p w:rsidR="00221A69" w:rsidRDefault="00221A69" w:rsidP="00221A6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Duration: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2 HOURS</w:t>
      </w:r>
      <w:r>
        <w:rPr>
          <w:rFonts w:ascii="Century Gothic" w:eastAsia="Times New Roman" w:hAnsi="Century Gothic" w:cs="Times New Roman"/>
          <w:sz w:val="26"/>
          <w:szCs w:val="26"/>
        </w:rPr>
        <w:br/>
      </w: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Total Marks:</w:t>
      </w:r>
      <w:r w:rsidR="006175D3">
        <w:rPr>
          <w:rFonts w:ascii="Century Gothic" w:eastAsia="Times New Roman" w:hAnsi="Century Gothic" w:cs="Times New Roman"/>
          <w:sz w:val="26"/>
          <w:szCs w:val="26"/>
        </w:rPr>
        <w:t xml:space="preserve"> 5</w:t>
      </w:r>
      <w:bookmarkStart w:id="0" w:name="_GoBack"/>
      <w:bookmarkEnd w:id="0"/>
      <w:r>
        <w:rPr>
          <w:rFonts w:ascii="Century Gothic" w:eastAsia="Times New Roman" w:hAnsi="Century Gothic" w:cs="Times New Roman"/>
          <w:sz w:val="26"/>
          <w:szCs w:val="26"/>
        </w:rPr>
        <w:t>0</w:t>
      </w:r>
    </w:p>
    <w:p w:rsidR="00221A69" w:rsidRDefault="00221A69" w:rsidP="00221A6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</w:t>
      </w:r>
      <w:r>
        <w:rPr>
          <w:rFonts w:ascii="Century Gothic" w:eastAsia="Times New Roman" w:hAnsi="Century Gothic" w:cs="Times New Roman"/>
          <w:b/>
          <w:sz w:val="26"/>
          <w:szCs w:val="26"/>
        </w:rPr>
        <w:t>FOR FACILITATOR’S USE ONLY</w:t>
      </w:r>
    </w:p>
    <w:tbl>
      <w:tblPr>
        <w:tblStyle w:val="MediumShading2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969"/>
        <w:gridCol w:w="2125"/>
        <w:gridCol w:w="2125"/>
        <w:gridCol w:w="2219"/>
        <w:gridCol w:w="2125"/>
      </w:tblGrid>
      <w:tr w:rsidR="00221A69" w:rsidTr="0022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0" w:beforeAutospacing="0" w:after="200" w:afterAutospacing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SCORE RANGE 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 w:rsidP="00221A69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41-50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31-40</w:t>
            </w:r>
          </w:p>
        </w:tc>
        <w:tc>
          <w:tcPr>
            <w:tcW w:w="2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21-30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0" w:beforeAutospacing="0" w:after="2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0-20</w:t>
            </w:r>
          </w:p>
        </w:tc>
      </w:tr>
      <w:tr w:rsidR="00221A69" w:rsidTr="0022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LEVEL 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EXCEEDING EXPECTATION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MEETING EXPECTATION</w:t>
            </w:r>
          </w:p>
        </w:tc>
        <w:tc>
          <w:tcPr>
            <w:tcW w:w="2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APPROACHING EXPECTATION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BELOW EXPECTATION</w:t>
            </w:r>
          </w:p>
        </w:tc>
      </w:tr>
      <w:tr w:rsidR="00221A69" w:rsidTr="00221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LEARNER’S SCORE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  <w:tr w:rsidR="00221A69" w:rsidTr="0022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tcBorders>
              <w:top w:val="single" w:sz="4" w:space="0" w:color="984806" w:themeColor="accent6" w:themeShade="80"/>
            </w:tcBorders>
            <w:hideMark/>
          </w:tcPr>
          <w:p w:rsidR="00221A69" w:rsidRDefault="00221A69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>
              <w:rPr>
                <w:rFonts w:ascii="Century Gothic" w:eastAsia="Times New Roman" w:hAnsi="Century Gothic" w:cs="Times New Roman"/>
                <w:sz w:val="26"/>
                <w:szCs w:val="26"/>
              </w:rPr>
              <w:t>TICK LEVEL</w:t>
            </w: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:rsidR="00221A69" w:rsidRDefault="00221A6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</w:p>
        </w:tc>
      </w:tr>
    </w:tbl>
    <w:p w:rsidR="00221A69" w:rsidRPr="00221A69" w:rsidRDefault="00221A69" w:rsidP="00221A6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br/>
      </w: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Instructions:</w:t>
      </w:r>
    </w:p>
    <w:p w:rsidR="00221A69" w:rsidRPr="00221A69" w:rsidRDefault="00221A69" w:rsidP="00221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Answer all questions.</w:t>
      </w:r>
    </w:p>
    <w:p w:rsidR="00221A69" w:rsidRPr="00221A69" w:rsidRDefault="00221A69" w:rsidP="00221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For Multiple Choice questions, choose the most appropriate answer.</w:t>
      </w:r>
    </w:p>
    <w:p w:rsidR="00221A69" w:rsidRPr="00221A69" w:rsidRDefault="00221A69" w:rsidP="00221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For Structured questions, provide clear and concise answers.</w:t>
      </w:r>
    </w:p>
    <w:p w:rsidR="00221A69" w:rsidRPr="00221A69" w:rsidRDefault="00221A69" w:rsidP="00221A69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sz w:val="26"/>
          <w:szCs w:val="26"/>
        </w:rPr>
      </w:pPr>
    </w:p>
    <w:p w:rsidR="00221A69" w:rsidRPr="00221A69" w:rsidRDefault="00221A69" w:rsidP="00221A69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221A69">
        <w:rPr>
          <w:rFonts w:ascii="Century Gothic" w:eastAsia="Times New Roman" w:hAnsi="Century Gothic" w:cs="Times New Roman"/>
          <w:b/>
          <w:sz w:val="26"/>
          <w:szCs w:val="26"/>
        </w:rPr>
        <w:t>TURN OVER</w:t>
      </w:r>
    </w:p>
    <w:p w:rsidR="00EA75C6" w:rsidRPr="00221A69" w:rsidRDefault="00EA75C6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A: MULTIPLE CHOICE QUESTIONS (20 Marks)</w:t>
      </w:r>
    </w:p>
    <w:p w:rsidR="00EA75C6" w:rsidRPr="00221A69" w:rsidRDefault="00EA75C6" w:rsidP="00EA7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What is the correct sign for </w:t>
      </w:r>
      <w:r w:rsidRPr="00221A69">
        <w:rPr>
          <w:rFonts w:ascii="Century Gothic" w:eastAsia="Times New Roman" w:hAnsi="Century Gothic" w:cs="Times New Roman"/>
          <w:b/>
          <w:sz w:val="26"/>
          <w:szCs w:val="26"/>
        </w:rPr>
        <w:t>"mother"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in Kenya Sign Language?</w:t>
      </w:r>
    </w:p>
    <w:p w:rsidR="00EA75C6" w:rsidRPr="00221A69" w:rsidRDefault="00221A69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A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Use two hands to form the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shape of </w:t>
      </w:r>
      <w:proofErr w:type="gramStart"/>
      <w:r>
        <w:rPr>
          <w:rFonts w:ascii="Century Gothic" w:eastAsia="Times New Roman" w:hAnsi="Century Gothic" w:cs="Times New Roman"/>
          <w:sz w:val="26"/>
          <w:szCs w:val="26"/>
        </w:rPr>
        <w:t>a</w:t>
      </w:r>
      <w:proofErr w:type="gramEnd"/>
      <w:r>
        <w:rPr>
          <w:rFonts w:ascii="Century Gothic" w:eastAsia="Times New Roman" w:hAnsi="Century Gothic" w:cs="Times New Roman"/>
          <w:sz w:val="26"/>
          <w:szCs w:val="26"/>
        </w:rPr>
        <w:t xml:space="preserve"> "M" near the chin.</w:t>
      </w:r>
      <w:r>
        <w:rPr>
          <w:rFonts w:ascii="Century Gothic" w:eastAsia="Times New Roman" w:hAnsi="Century Gothic" w:cs="Times New Roman"/>
          <w:sz w:val="26"/>
          <w:szCs w:val="26"/>
        </w:rPr>
        <w:br/>
        <w:t>B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Place one hand on th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e chest, </w:t>
      </w:r>
      <w:proofErr w:type="gramStart"/>
      <w:r>
        <w:rPr>
          <w:rFonts w:ascii="Century Gothic" w:eastAsia="Times New Roman" w:hAnsi="Century Gothic" w:cs="Times New Roman"/>
          <w:sz w:val="26"/>
          <w:szCs w:val="26"/>
        </w:rPr>
        <w:t>then</w:t>
      </w:r>
      <w:proofErr w:type="gramEnd"/>
      <w:r>
        <w:rPr>
          <w:rFonts w:ascii="Century Gothic" w:eastAsia="Times New Roman" w:hAnsi="Century Gothic" w:cs="Times New Roman"/>
          <w:sz w:val="26"/>
          <w:szCs w:val="26"/>
        </w:rPr>
        <w:t xml:space="preserve"> move it outward.</w:t>
      </w:r>
      <w:r>
        <w:rPr>
          <w:rFonts w:ascii="Century Gothic" w:eastAsia="Times New Roman" w:hAnsi="Century Gothic" w:cs="Times New Roman"/>
          <w:sz w:val="26"/>
          <w:szCs w:val="26"/>
        </w:rPr>
        <w:br/>
        <w:t>C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 xml:space="preserve">) Form the letter "M" using the right hand </w:t>
      </w:r>
      <w:r>
        <w:rPr>
          <w:rFonts w:ascii="Century Gothic" w:eastAsia="Times New Roman" w:hAnsi="Century Gothic" w:cs="Times New Roman"/>
          <w:sz w:val="26"/>
          <w:szCs w:val="26"/>
        </w:rPr>
        <w:t>and tap it gently on the chin.</w:t>
      </w:r>
      <w:r>
        <w:rPr>
          <w:rFonts w:ascii="Century Gothic" w:eastAsia="Times New Roman" w:hAnsi="Century Gothic" w:cs="Times New Roman"/>
          <w:sz w:val="26"/>
          <w:szCs w:val="26"/>
        </w:rPr>
        <w:br/>
        <w:t>D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Place both hands on the shoulders.</w:t>
      </w:r>
    </w:p>
    <w:p w:rsidR="00EA75C6" w:rsidRPr="00221A69" w:rsidRDefault="00EA75C6" w:rsidP="00EA7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In Kenya Sign Language, how do you indicate a question?</w:t>
      </w:r>
    </w:p>
    <w:p w:rsidR="00EA75C6" w:rsidRPr="00221A69" w:rsidRDefault="00221A69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A) Raise both hands.</w:t>
      </w:r>
      <w:r>
        <w:rPr>
          <w:rFonts w:ascii="Century Gothic" w:eastAsia="Times New Roman" w:hAnsi="Century Gothic" w:cs="Times New Roman"/>
          <w:sz w:val="26"/>
          <w:szCs w:val="26"/>
        </w:rPr>
        <w:br/>
        <w:t>B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 xml:space="preserve">) Point to </w:t>
      </w:r>
      <w:r>
        <w:rPr>
          <w:rFonts w:ascii="Century Gothic" w:eastAsia="Times New Roman" w:hAnsi="Century Gothic" w:cs="Times New Roman"/>
          <w:sz w:val="26"/>
          <w:szCs w:val="26"/>
        </w:rPr>
        <w:t>the person you are addressing.</w:t>
      </w:r>
      <w:r>
        <w:rPr>
          <w:rFonts w:ascii="Century Gothic" w:eastAsia="Times New Roman" w:hAnsi="Century Gothic" w:cs="Times New Roman"/>
          <w:sz w:val="26"/>
          <w:szCs w:val="26"/>
        </w:rPr>
        <w:br/>
        <w:t>C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Raise you</w:t>
      </w:r>
      <w:r>
        <w:rPr>
          <w:rFonts w:ascii="Century Gothic" w:eastAsia="Times New Roman" w:hAnsi="Century Gothic" w:cs="Times New Roman"/>
          <w:sz w:val="26"/>
          <w:szCs w:val="26"/>
        </w:rPr>
        <w:t>r eyebrows and tilt your head.</w:t>
      </w:r>
      <w:r>
        <w:rPr>
          <w:rFonts w:ascii="Century Gothic" w:eastAsia="Times New Roman" w:hAnsi="Century Gothic" w:cs="Times New Roman"/>
          <w:sz w:val="26"/>
          <w:szCs w:val="26"/>
        </w:rPr>
        <w:br/>
        <w:t>D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Shake your head.</w:t>
      </w:r>
    </w:p>
    <w:p w:rsidR="00EA75C6" w:rsidRPr="00221A69" w:rsidRDefault="00EA75C6" w:rsidP="00EA7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Which sign represents the word "school" in Kenya Sign Language?</w:t>
      </w:r>
    </w:p>
    <w:p w:rsidR="00EA75C6" w:rsidRPr="00221A69" w:rsidRDefault="00221A69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A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Tap the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forehead with the fingertips.</w:t>
      </w:r>
      <w:r>
        <w:rPr>
          <w:rFonts w:ascii="Century Gothic" w:eastAsia="Times New Roman" w:hAnsi="Century Gothic" w:cs="Times New Roman"/>
          <w:sz w:val="26"/>
          <w:szCs w:val="26"/>
        </w:rPr>
        <w:br/>
        <w:t>B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 xml:space="preserve">) Use both hands in the shape </w:t>
      </w:r>
      <w:r>
        <w:rPr>
          <w:rFonts w:ascii="Century Gothic" w:eastAsia="Times New Roman" w:hAnsi="Century Gothic" w:cs="Times New Roman"/>
          <w:sz w:val="26"/>
          <w:szCs w:val="26"/>
        </w:rPr>
        <w:t>of an "S" and move them apart.</w:t>
      </w:r>
      <w:r>
        <w:rPr>
          <w:rFonts w:ascii="Century Gothic" w:eastAsia="Times New Roman" w:hAnsi="Century Gothic" w:cs="Times New Roman"/>
          <w:sz w:val="26"/>
          <w:szCs w:val="26"/>
        </w:rPr>
        <w:br/>
        <w:t>C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Move the hands in a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 circular motion near the ear.</w:t>
      </w:r>
      <w:r>
        <w:rPr>
          <w:rFonts w:ascii="Century Gothic" w:eastAsia="Times New Roman" w:hAnsi="Century Gothic" w:cs="Times New Roman"/>
          <w:sz w:val="26"/>
          <w:szCs w:val="26"/>
        </w:rPr>
        <w:br/>
        <w:t>D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Form the letter "S" with the hand and touch it to the chin.</w:t>
      </w:r>
    </w:p>
    <w:p w:rsidR="00EA75C6" w:rsidRPr="00221A69" w:rsidRDefault="00EA75C6" w:rsidP="00EA7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How is the word "book" represented in Kenya Sign Language?</w:t>
      </w:r>
    </w:p>
    <w:p w:rsidR="00EA75C6" w:rsidRPr="00221A69" w:rsidRDefault="00221A69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A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Hold both hands open, palms fac</w:t>
      </w:r>
      <w:r>
        <w:rPr>
          <w:rFonts w:ascii="Century Gothic" w:eastAsia="Times New Roman" w:hAnsi="Century Gothic" w:cs="Times New Roman"/>
          <w:sz w:val="26"/>
          <w:szCs w:val="26"/>
        </w:rPr>
        <w:t>ing down, and move them apart.</w:t>
      </w:r>
      <w:r>
        <w:rPr>
          <w:rFonts w:ascii="Century Gothic" w:eastAsia="Times New Roman" w:hAnsi="Century Gothic" w:cs="Times New Roman"/>
          <w:sz w:val="26"/>
          <w:szCs w:val="26"/>
        </w:rPr>
        <w:br/>
        <w:t>B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Place both hands together as if h</w:t>
      </w:r>
      <w:r>
        <w:rPr>
          <w:rFonts w:ascii="Century Gothic" w:eastAsia="Times New Roman" w:hAnsi="Century Gothic" w:cs="Times New Roman"/>
          <w:sz w:val="26"/>
          <w:szCs w:val="26"/>
        </w:rPr>
        <w:t xml:space="preserve">olding a book, </w:t>
      </w:r>
      <w:proofErr w:type="gramStart"/>
      <w:r>
        <w:rPr>
          <w:rFonts w:ascii="Century Gothic" w:eastAsia="Times New Roman" w:hAnsi="Century Gothic" w:cs="Times New Roman"/>
          <w:sz w:val="26"/>
          <w:szCs w:val="26"/>
        </w:rPr>
        <w:t>then</w:t>
      </w:r>
      <w:proofErr w:type="gramEnd"/>
      <w:r>
        <w:rPr>
          <w:rFonts w:ascii="Century Gothic" w:eastAsia="Times New Roman" w:hAnsi="Century Gothic" w:cs="Times New Roman"/>
          <w:sz w:val="26"/>
          <w:szCs w:val="26"/>
        </w:rPr>
        <w:t xml:space="preserve"> open them.</w:t>
      </w:r>
      <w:r>
        <w:rPr>
          <w:rFonts w:ascii="Century Gothic" w:eastAsia="Times New Roman" w:hAnsi="Century Gothic" w:cs="Times New Roman"/>
          <w:sz w:val="26"/>
          <w:szCs w:val="26"/>
        </w:rPr>
        <w:br/>
        <w:t>C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Move both hands in a cir</w:t>
      </w:r>
      <w:r>
        <w:rPr>
          <w:rFonts w:ascii="Century Gothic" w:eastAsia="Times New Roman" w:hAnsi="Century Gothic" w:cs="Times New Roman"/>
          <w:sz w:val="26"/>
          <w:szCs w:val="26"/>
        </w:rPr>
        <w:t>cular motion around the body.</w:t>
      </w:r>
      <w:r>
        <w:rPr>
          <w:rFonts w:ascii="Century Gothic" w:eastAsia="Times New Roman" w:hAnsi="Century Gothic" w:cs="Times New Roman"/>
          <w:sz w:val="26"/>
          <w:szCs w:val="26"/>
        </w:rPr>
        <w:br/>
        <w:t>D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Use one hand to tap the forehead gently.</w:t>
      </w:r>
    </w:p>
    <w:p w:rsidR="00EA75C6" w:rsidRPr="00221A69" w:rsidRDefault="00EA75C6" w:rsidP="00EA7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Which of the following is the sign for "friend"?</w:t>
      </w:r>
    </w:p>
    <w:p w:rsidR="00EA75C6" w:rsidRPr="00221A69" w:rsidRDefault="00221A69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t>A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Cross t</w:t>
      </w:r>
      <w:r>
        <w:rPr>
          <w:rFonts w:ascii="Century Gothic" w:eastAsia="Times New Roman" w:hAnsi="Century Gothic" w:cs="Times New Roman"/>
          <w:sz w:val="26"/>
          <w:szCs w:val="26"/>
        </w:rPr>
        <w:t>he arms in front of the chest.</w:t>
      </w:r>
      <w:r>
        <w:rPr>
          <w:rFonts w:ascii="Century Gothic" w:eastAsia="Times New Roman" w:hAnsi="Century Gothic" w:cs="Times New Roman"/>
          <w:sz w:val="26"/>
          <w:szCs w:val="26"/>
        </w:rPr>
        <w:br/>
        <w:t>B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Shake hands with th</w:t>
      </w:r>
      <w:r>
        <w:rPr>
          <w:rFonts w:ascii="Century Gothic" w:eastAsia="Times New Roman" w:hAnsi="Century Gothic" w:cs="Times New Roman"/>
          <w:sz w:val="26"/>
          <w:szCs w:val="26"/>
        </w:rPr>
        <w:t>e person you are referring to.</w:t>
      </w:r>
      <w:r>
        <w:rPr>
          <w:rFonts w:ascii="Century Gothic" w:eastAsia="Times New Roman" w:hAnsi="Century Gothic" w:cs="Times New Roman"/>
          <w:sz w:val="26"/>
          <w:szCs w:val="26"/>
        </w:rPr>
        <w:br/>
        <w:t>C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 xml:space="preserve">) Form the letter "F" with both hands </w:t>
      </w:r>
      <w:r>
        <w:rPr>
          <w:rFonts w:ascii="Century Gothic" w:eastAsia="Times New Roman" w:hAnsi="Century Gothic" w:cs="Times New Roman"/>
          <w:sz w:val="26"/>
          <w:szCs w:val="26"/>
        </w:rPr>
        <w:t>and move them apart.</w:t>
      </w:r>
      <w:r>
        <w:rPr>
          <w:rFonts w:ascii="Century Gothic" w:eastAsia="Times New Roman" w:hAnsi="Century Gothic" w:cs="Times New Roman"/>
          <w:sz w:val="26"/>
          <w:szCs w:val="26"/>
        </w:rPr>
        <w:br/>
        <w:t>D</w:t>
      </w:r>
      <w:r w:rsidR="00EA75C6" w:rsidRPr="00221A69">
        <w:rPr>
          <w:rFonts w:ascii="Century Gothic" w:eastAsia="Times New Roman" w:hAnsi="Century Gothic" w:cs="Times New Roman"/>
          <w:sz w:val="26"/>
          <w:szCs w:val="26"/>
        </w:rPr>
        <w:t>) Use one hand to tap the side of the head.</w:t>
      </w:r>
    </w:p>
    <w:p w:rsidR="00EA75C6" w:rsidRDefault="00EA75C6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221A69" w:rsidRDefault="00221A69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221A69" w:rsidRDefault="00221A69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221A69" w:rsidRPr="00221A69" w:rsidRDefault="00221A69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B: STRUCTURED QUESTIONS (30 Marks)</w:t>
      </w:r>
    </w:p>
    <w:p w:rsidR="00EA75C6" w:rsidRDefault="00EA75C6" w:rsidP="00EA7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Describe the Kenya Sign Language alphabet system.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(5 marks)</w:t>
      </w:r>
    </w:p>
    <w:p w:rsidR="00221A69" w:rsidRPr="00221A69" w:rsidRDefault="00221A69" w:rsidP="00221A6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5C6" w:rsidRDefault="00EA75C6" w:rsidP="00EA7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Explain the difference between the signs for "yes" and "no" in Kenya Sign Language.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(5 marks)</w:t>
      </w:r>
    </w:p>
    <w:p w:rsidR="00221A69" w:rsidRPr="00221A69" w:rsidRDefault="00221A69" w:rsidP="00221A6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5C6" w:rsidRDefault="00EA75C6" w:rsidP="00EA7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List and explain any four facial expressions commonly used in Kenya Sign Language and their importance.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(8 marks)</w:t>
      </w:r>
    </w:p>
    <w:p w:rsidR="00221A69" w:rsidRPr="00221A69" w:rsidRDefault="00221A69" w:rsidP="00221A6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5C6" w:rsidRDefault="00EA75C6" w:rsidP="00EA7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In Kenya Sign Language, how do you ask for directions to a place? Provide an example using the appropriate signs.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(6 marks)</w:t>
      </w:r>
    </w:p>
    <w:p w:rsidR="00221A69" w:rsidRPr="00221A69" w:rsidRDefault="00221A69" w:rsidP="00221A6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5C6" w:rsidRPr="00221A69" w:rsidRDefault="00EA75C6" w:rsidP="00221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Demonstrate and explain how to sign "Good morning" and "Good evening" in Kenya Sign Language.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(6 marks)</w:t>
      </w:r>
    </w:p>
    <w:p w:rsidR="00221A69" w:rsidRPr="00221A69" w:rsidRDefault="00221A69" w:rsidP="00221A6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A69" w:rsidRPr="00221A69" w:rsidRDefault="00221A69" w:rsidP="00221A6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EA75C6" w:rsidRPr="00221A69" w:rsidRDefault="00221A69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                                            THIS IS THE LAST PRINTED PAGE</w:t>
      </w:r>
    </w:p>
    <w:p w:rsidR="00EA75C6" w:rsidRPr="00221A69" w:rsidRDefault="00221A69" w:rsidP="00EA75C6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sz w:val="26"/>
          <w:szCs w:val="26"/>
        </w:rPr>
        <w:t>MARKING SCHEME</w:t>
      </w: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SECTION A: MULTIPLE CHOICE QUESTIONS (20 Marks)</w:t>
      </w:r>
    </w:p>
    <w:p w:rsidR="00EA75C6" w:rsidRPr="00221A69" w:rsidRDefault="00EA75C6" w:rsidP="00EA7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What is the correct sign for "mother" in Kenya Sign Language?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="00221A69">
        <w:rPr>
          <w:rFonts w:ascii="Century Gothic" w:eastAsia="Times New Roman" w:hAnsi="Century Gothic" w:cs="Times New Roman"/>
          <w:sz w:val="26"/>
          <w:szCs w:val="26"/>
        </w:rPr>
        <w:t xml:space="preserve"> C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) Form the letter "M" using the right hand and tap it gently on the chin.</w:t>
      </w:r>
    </w:p>
    <w:p w:rsidR="00EA75C6" w:rsidRPr="00221A69" w:rsidRDefault="00EA75C6" w:rsidP="00EA7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In Kenya Sign Language, how do you indicate a question?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="00221A69">
        <w:rPr>
          <w:rFonts w:ascii="Century Gothic" w:eastAsia="Times New Roman" w:hAnsi="Century Gothic" w:cs="Times New Roman"/>
          <w:sz w:val="26"/>
          <w:szCs w:val="26"/>
        </w:rPr>
        <w:t xml:space="preserve"> C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) Raise your eyebrows and tilt your head.</w:t>
      </w:r>
    </w:p>
    <w:p w:rsidR="00EA75C6" w:rsidRPr="00221A69" w:rsidRDefault="00EA75C6" w:rsidP="00EA7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Which sign represents the word "school" in Kenya Sign Language?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="00221A69">
        <w:rPr>
          <w:rFonts w:ascii="Century Gothic" w:eastAsia="Times New Roman" w:hAnsi="Century Gothic" w:cs="Times New Roman"/>
          <w:sz w:val="26"/>
          <w:szCs w:val="26"/>
        </w:rPr>
        <w:t xml:space="preserve"> B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) Use both hands in the shape of an "S" and move them apart.</w:t>
      </w:r>
    </w:p>
    <w:p w:rsidR="00EA75C6" w:rsidRPr="00221A69" w:rsidRDefault="00EA75C6" w:rsidP="00EA7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How is the word "book" represented in Kenya Sign Language?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="00221A69">
        <w:rPr>
          <w:rFonts w:ascii="Century Gothic" w:eastAsia="Times New Roman" w:hAnsi="Century Gothic" w:cs="Times New Roman"/>
          <w:sz w:val="26"/>
          <w:szCs w:val="26"/>
        </w:rPr>
        <w:t xml:space="preserve"> B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) Place both hands together as if holding a book, then open them.</w:t>
      </w:r>
    </w:p>
    <w:p w:rsidR="00EA75C6" w:rsidRPr="00221A69" w:rsidRDefault="00EA75C6" w:rsidP="00EA7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Which of the following is the sign for "friend"?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  <w:r w:rsidR="00221A69">
        <w:rPr>
          <w:rFonts w:ascii="Century Gothic" w:eastAsia="Times New Roman" w:hAnsi="Century Gothic" w:cs="Times New Roman"/>
          <w:sz w:val="26"/>
          <w:szCs w:val="26"/>
        </w:rPr>
        <w:t xml:space="preserve"> C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) Form the letter "F" with both hands and move them apart.</w:t>
      </w:r>
    </w:p>
    <w:p w:rsidR="0026285A" w:rsidRDefault="0026285A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SECTION B: STRUCTURED QUESTIONS (30 Marks)</w:t>
      </w:r>
    </w:p>
    <w:p w:rsidR="00EA75C6" w:rsidRPr="00221A69" w:rsidRDefault="00EA75C6" w:rsidP="00EA7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Describe the Kenya Sign Language alphabet system.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(5 marks)</w:t>
      </w:r>
    </w:p>
    <w:p w:rsidR="00EA75C6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</w:t>
      </w:r>
      <w:proofErr w:type="gramStart"/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 w:rsidRPr="00221A69">
        <w:rPr>
          <w:rFonts w:ascii="Century Gothic" w:eastAsia="Times New Roman" w:hAnsi="Century Gothic" w:cs="Times New Roman"/>
          <w:sz w:val="26"/>
          <w:szCs w:val="26"/>
        </w:rPr>
        <w:br/>
        <w:t xml:space="preserve">The Kenya Sign Language alphabet uses </w:t>
      </w:r>
      <w:proofErr w:type="spellStart"/>
      <w:r w:rsidRPr="00221A69">
        <w:rPr>
          <w:rFonts w:ascii="Century Gothic" w:eastAsia="Times New Roman" w:hAnsi="Century Gothic" w:cs="Times New Roman"/>
          <w:sz w:val="26"/>
          <w:szCs w:val="26"/>
        </w:rPr>
        <w:t>handshapes</w:t>
      </w:r>
      <w:proofErr w:type="spellEnd"/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to represent each letter of the alphabet. Each letter is formed using one or both hands, and signs may vary based on regional influences, but the </w:t>
      </w:r>
      <w:proofErr w:type="spellStart"/>
      <w:r w:rsidRPr="00221A69">
        <w:rPr>
          <w:rFonts w:ascii="Century Gothic" w:eastAsia="Times New Roman" w:hAnsi="Century Gothic" w:cs="Times New Roman"/>
          <w:sz w:val="26"/>
          <w:szCs w:val="26"/>
        </w:rPr>
        <w:t>handshapes</w:t>
      </w:r>
      <w:proofErr w:type="spellEnd"/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are consistent for letters A-Z. For example, the letter "A" is formed by making a fist with the thumb resting alongside the fingers, while "B" is formed by keeping the fingers together and pointing them upwards.</w:t>
      </w:r>
    </w:p>
    <w:p w:rsidR="0026285A" w:rsidRDefault="0026285A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</w:p>
    <w:p w:rsidR="0026285A" w:rsidRDefault="0026285A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</w:p>
    <w:p w:rsidR="0026285A" w:rsidRPr="00221A69" w:rsidRDefault="0026285A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</w:p>
    <w:p w:rsidR="00EA75C6" w:rsidRPr="00221A69" w:rsidRDefault="00EA75C6" w:rsidP="00EA7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Explain the difference between the signs for "yes" and "no" in Kenya Sign Language.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(5 marks)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Yes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The sign for "yes" in Kenya Sign Language is made by moving the fist up and down, similar to a nodding motion.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No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The sign for "no" is formed by using the index and thumb fingers in a "pinching" motion, resembling a "mouth" shape, and moving them together and apart.</w:t>
      </w:r>
    </w:p>
    <w:p w:rsidR="00EA75C6" w:rsidRPr="00221A69" w:rsidRDefault="00EA75C6" w:rsidP="00EA7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List and explain any four facial expressions commonly used in Kenya Sign Language and their importance.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(8 marks)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Answer: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Raising eyebrows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Used to show interest or ask a question.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Frowning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Indicates seriousness or disapproval.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Pursing lips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Often used to convey doubt or confusion.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Smiling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Shows friendliness, politeness, or a positive response.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Facial expressions are critical in Kenya Sign Language because they help to convey tone, emotion, and context, which can significantly change the meaning of a sign.</w:t>
      </w:r>
    </w:p>
    <w:p w:rsidR="00EA75C6" w:rsidRPr="00221A69" w:rsidRDefault="00EA75C6" w:rsidP="00EA7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In Kenya Sign Language, how do you ask for directions to a place? Provide an example using the appropriate signs.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(6 marks)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Answer</w:t>
      </w:r>
      <w:proofErr w:type="gramStart"/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:</w:t>
      </w:r>
      <w:proofErr w:type="gramEnd"/>
      <w:r w:rsidRPr="00221A69">
        <w:rPr>
          <w:rFonts w:ascii="Century Gothic" w:eastAsia="Times New Roman" w:hAnsi="Century Gothic" w:cs="Times New Roman"/>
          <w:sz w:val="26"/>
          <w:szCs w:val="26"/>
        </w:rPr>
        <w:br/>
        <w:t>To ask for directions, you can use the sign for "where" by placing your hands in front of you, with fingers pointing upwards, and then move them in a questioning motion. After that, you can point to the place you're asking about and use additional signs to ask specific directions, such as "school" or "hospital."</w:t>
      </w:r>
    </w:p>
    <w:p w:rsidR="00EA75C6" w:rsidRPr="00221A69" w:rsidRDefault="00EA75C6" w:rsidP="00EA75C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Example: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br/>
        <w:t>"Where is the school?"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Sign "where" (both hands raised and questioning)</w:t>
      </w:r>
    </w:p>
    <w:p w:rsidR="00EA75C6" w:rsidRPr="00221A69" w:rsidRDefault="00EA75C6" w:rsidP="00EA75C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sz w:val="26"/>
          <w:szCs w:val="26"/>
        </w:rPr>
        <w:t>Sign "school" (hands forming an "S" shape and moving apart)</w:t>
      </w:r>
    </w:p>
    <w:p w:rsidR="00EA75C6" w:rsidRPr="00221A69" w:rsidRDefault="00EA75C6" w:rsidP="00EA7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Demonstrate and explain how to sign "Good morning" and "Good evening" in Kenya Sign Language.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(6 marks)</w:t>
      </w:r>
    </w:p>
    <w:p w:rsidR="00EA75C6" w:rsidRPr="00221A69" w:rsidRDefault="00EA75C6" w:rsidP="00EA75C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lastRenderedPageBreak/>
        <w:t>Answer:</w:t>
      </w:r>
    </w:p>
    <w:p w:rsidR="00EA75C6" w:rsidRPr="00221A69" w:rsidRDefault="00EA75C6" w:rsidP="00EA75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Good morning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The sign for "good morning" involves moving your right hand from the mouth (with the palm facing inward) outward while simultaneously raising the left hand in a wave-like motion.</w:t>
      </w:r>
    </w:p>
    <w:p w:rsidR="00EA75C6" w:rsidRPr="00221A69" w:rsidRDefault="00EA75C6" w:rsidP="00EA75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Good evening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>: The sign for "good evening" is similar to "good morning," except the hand wave is more downward, and you may also gesture to indicate the time of day.</w:t>
      </w:r>
    </w:p>
    <w:p w:rsidR="00EA75C6" w:rsidRPr="00221A69" w:rsidRDefault="00EA75C6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A75C6" w:rsidRPr="0026285A" w:rsidRDefault="0026285A" w:rsidP="00EA75C6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</w:rPr>
      </w:pPr>
      <w:r w:rsidRPr="0026285A">
        <w:rPr>
          <w:rFonts w:ascii="Century Gothic" w:eastAsia="Times New Roman" w:hAnsi="Century Gothic" w:cs="Times New Roman"/>
          <w:b/>
          <w:sz w:val="26"/>
          <w:szCs w:val="26"/>
        </w:rPr>
        <w:t>RUBRICS</w:t>
      </w:r>
    </w:p>
    <w:p w:rsidR="00EA75C6" w:rsidRPr="00221A69" w:rsidRDefault="00EA75C6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SECTION A: MULTIPLE CHOICE QUESTIONS (20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362"/>
        <w:gridCol w:w="7853"/>
      </w:tblGrid>
      <w:tr w:rsidR="00EA75C6" w:rsidRPr="00221A69" w:rsidTr="002628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Description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Correct Answer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1 mark each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Each multiple-choice question is worth 1 mark. Award 1 mark for each correct answer.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Total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20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There are 5 questions in this section, each worth 1 mark. Total of 5 marks for multiple choice.</w:t>
            </w:r>
          </w:p>
        </w:tc>
      </w:tr>
    </w:tbl>
    <w:p w:rsidR="00EA75C6" w:rsidRPr="00221A69" w:rsidRDefault="006175D3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SECTION B: STRUCTURED QUESTIONS (30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895"/>
        <w:gridCol w:w="6255"/>
      </w:tblGrid>
      <w:tr w:rsidR="00EA75C6" w:rsidRPr="00221A69" w:rsidTr="002628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Description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Question 6: KSL Alphabet System (5 marks)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5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- 1 mark for introducing the KSL alphabet.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 xml:space="preserve">- 2 marks for describing its use and </w:t>
            </w:r>
            <w:proofErr w:type="spellStart"/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handshapes</w:t>
            </w:r>
            <w:proofErr w:type="spellEnd"/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for letters A-Z.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>- 2 marks for additional details or examples showing the function of the alphabet in communication.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Question 7: Difference Between "Yes" and "No" (5 marks)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5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- 2 marks for correctly explaining the sign for "Yes."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 xml:space="preserve">- 2 marks for correctly explaining the sign for "No."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>- 1 mark for providing additional context, like how these signs are used in conversation.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Question 8: Facial Expressions in KSL (8 marks)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8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- 2 marks for each correctly described facial expression, with a clear explanation of its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lastRenderedPageBreak/>
              <w:t xml:space="preserve">meaning.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>- 4 marks for linking the facial expressions to their importance in communication (e.g., conveying tone, mood).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lastRenderedPageBreak/>
              <w:t>Question 9: Asking for Directions (6 marks)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6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- 2 marks for correctly explaining the signs for "where" and other directional words.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>- 4 marks for the demonstration of signs related to specific directions (e.g., "school," "hospital") and clear communication.</w:t>
            </w:r>
          </w:p>
        </w:tc>
      </w:tr>
      <w:tr w:rsidR="00EA75C6" w:rsidRPr="00221A69" w:rsidTr="002628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>Question 10: Signing "Good Morning" and "Good Evening" (6 marks)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>6 marks</w:t>
            </w:r>
          </w:p>
        </w:tc>
        <w:tc>
          <w:tcPr>
            <w:tcW w:w="0" w:type="auto"/>
            <w:vAlign w:val="center"/>
            <w:hideMark/>
          </w:tcPr>
          <w:p w:rsidR="00EA75C6" w:rsidRPr="00221A69" w:rsidRDefault="00EA75C6" w:rsidP="00EA75C6">
            <w:pPr>
              <w:spacing w:after="0" w:line="240" w:lineRule="auto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- 3 marks for correct signs and gestures for "Good Morning."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 xml:space="preserve">- 3 marks for correct signs and gestures for "Good Evening." </w:t>
            </w:r>
            <w:r w:rsidRPr="00221A69">
              <w:rPr>
                <w:rFonts w:ascii="Century Gothic" w:eastAsia="Times New Roman" w:hAnsi="Century Gothic" w:cs="Times New Roman"/>
                <w:sz w:val="26"/>
                <w:szCs w:val="26"/>
              </w:rPr>
              <w:br/>
              <w:t>- 1 additional mark if they describe or demonstrate time-based variations of the greetings.</w:t>
            </w:r>
          </w:p>
        </w:tc>
      </w:tr>
    </w:tbl>
    <w:p w:rsidR="00EA75C6" w:rsidRPr="00221A69" w:rsidRDefault="00EA75C6" w:rsidP="00EA75C6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</w:rPr>
      </w:pP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General Guidelines for Grading:</w:t>
      </w:r>
    </w:p>
    <w:p w:rsidR="00EA75C6" w:rsidRPr="00221A69" w:rsidRDefault="00EA75C6" w:rsidP="00EA7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Clarity and Accuracy (Overall):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Ensure that signs are described correctly and the student shows a proper understanding of the material.</w:t>
      </w:r>
    </w:p>
    <w:p w:rsidR="00EA75C6" w:rsidRPr="00221A69" w:rsidRDefault="00EA75C6" w:rsidP="00EA7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Language and Structure: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Responses should be clear and logically structured.</w:t>
      </w:r>
    </w:p>
    <w:p w:rsidR="00EA75C6" w:rsidRPr="00221A69" w:rsidRDefault="00EA75C6" w:rsidP="00EA7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Creativity and Detail: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Encourage the student to be thorough in explaining terms, signs, and expressions. Extra details can earn bonus marks.</w:t>
      </w:r>
    </w:p>
    <w:p w:rsidR="00EA75C6" w:rsidRPr="00221A69" w:rsidRDefault="00EA75C6" w:rsidP="00EA7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Partial Credit: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If the student provides an incomplete but partially correct answer, award partial credit based on the provided rubric.</w:t>
      </w:r>
    </w:p>
    <w:p w:rsidR="00EA75C6" w:rsidRPr="00221A69" w:rsidRDefault="00EA75C6" w:rsidP="00EA75C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Total Marks: 50</w:t>
      </w:r>
    </w:p>
    <w:p w:rsidR="00EA75C6" w:rsidRPr="00221A69" w:rsidRDefault="00EA75C6" w:rsidP="00EA75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SECTION A: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20 marks</w:t>
      </w:r>
    </w:p>
    <w:p w:rsidR="00EA75C6" w:rsidRDefault="00EA75C6" w:rsidP="00EA75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6"/>
          <w:szCs w:val="26"/>
        </w:rPr>
      </w:pPr>
      <w:r w:rsidRPr="00221A69">
        <w:rPr>
          <w:rFonts w:ascii="Century Gothic" w:eastAsia="Times New Roman" w:hAnsi="Century Gothic" w:cs="Times New Roman"/>
          <w:b/>
          <w:bCs/>
          <w:sz w:val="26"/>
          <w:szCs w:val="26"/>
        </w:rPr>
        <w:t>SECTION B:</w:t>
      </w:r>
      <w:r w:rsidRPr="00221A69">
        <w:rPr>
          <w:rFonts w:ascii="Century Gothic" w:eastAsia="Times New Roman" w:hAnsi="Century Gothic" w:cs="Times New Roman"/>
          <w:sz w:val="26"/>
          <w:szCs w:val="26"/>
        </w:rPr>
        <w:t xml:space="preserve"> 30 marks</w:t>
      </w:r>
    </w:p>
    <w:p w:rsidR="0026285A" w:rsidRPr="00221A69" w:rsidRDefault="0026285A" w:rsidP="0026285A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</w:rPr>
        <w:t xml:space="preserve">                                     THIS IS THE LAST PRINTED PAGE</w:t>
      </w:r>
    </w:p>
    <w:sectPr w:rsidR="0026285A" w:rsidRPr="00221A69" w:rsidSect="006175D3">
      <w:pgSz w:w="12240" w:h="15840"/>
      <w:pgMar w:top="1440" w:right="758" w:bottom="1440" w:left="709" w:header="720" w:footer="720" w:gutter="0"/>
      <w:pgBorders w:offsetFrom="page">
        <w:top w:val="circlesRectangles" w:sz="14" w:space="24" w:color="auto"/>
        <w:left w:val="circlesRectangles" w:sz="14" w:space="24" w:color="auto"/>
        <w:bottom w:val="circlesRectangles" w:sz="14" w:space="24" w:color="auto"/>
        <w:right w:val="circlesRectang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F66"/>
    <w:multiLevelType w:val="multilevel"/>
    <w:tmpl w:val="4AAE5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77AC5"/>
    <w:multiLevelType w:val="multilevel"/>
    <w:tmpl w:val="5688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2CAA"/>
    <w:multiLevelType w:val="multilevel"/>
    <w:tmpl w:val="7A12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419A3"/>
    <w:multiLevelType w:val="multilevel"/>
    <w:tmpl w:val="60A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17194"/>
    <w:multiLevelType w:val="multilevel"/>
    <w:tmpl w:val="1B9C8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637CE"/>
    <w:multiLevelType w:val="multilevel"/>
    <w:tmpl w:val="10B8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E77B9"/>
    <w:multiLevelType w:val="multilevel"/>
    <w:tmpl w:val="74A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607FA"/>
    <w:multiLevelType w:val="multilevel"/>
    <w:tmpl w:val="835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11A45"/>
    <w:multiLevelType w:val="multilevel"/>
    <w:tmpl w:val="ED3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C6"/>
    <w:rsid w:val="00221A69"/>
    <w:rsid w:val="0026285A"/>
    <w:rsid w:val="00477FA1"/>
    <w:rsid w:val="006175D3"/>
    <w:rsid w:val="00E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A75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A75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75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A75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A75C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A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5C6"/>
    <w:rPr>
      <w:b/>
      <w:bCs/>
    </w:rPr>
  </w:style>
  <w:style w:type="character" w:customStyle="1" w:styleId="overflow-hidden">
    <w:name w:val="overflow-hidden"/>
    <w:basedOn w:val="DefaultParagraphFont"/>
    <w:rsid w:val="00EA75C6"/>
  </w:style>
  <w:style w:type="table" w:styleId="MediumShading2">
    <w:name w:val="Medium Shading 2"/>
    <w:basedOn w:val="TableNormal"/>
    <w:uiPriority w:val="64"/>
    <w:rsid w:val="0022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A75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A75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75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A75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A75C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A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5C6"/>
    <w:rPr>
      <w:b/>
      <w:bCs/>
    </w:rPr>
  </w:style>
  <w:style w:type="character" w:customStyle="1" w:styleId="overflow-hidden">
    <w:name w:val="overflow-hidden"/>
    <w:basedOn w:val="DefaultParagraphFont"/>
    <w:rsid w:val="00EA75C6"/>
  </w:style>
  <w:style w:type="table" w:styleId="MediumShading2">
    <w:name w:val="Medium Shading 2"/>
    <w:basedOn w:val="TableNormal"/>
    <w:uiPriority w:val="64"/>
    <w:rsid w:val="0022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0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0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3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3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7</cp:revision>
  <dcterms:created xsi:type="dcterms:W3CDTF">2025-01-24T15:07:00Z</dcterms:created>
  <dcterms:modified xsi:type="dcterms:W3CDTF">2025-01-25T13:22:00Z</dcterms:modified>
</cp:coreProperties>
</file>