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utoSpaceDE w:val="false"/>
        <w:autoSpaceDN w:val="false"/>
        <w:spacing w:after="160" w:lineRule="auto" w:line="276"/>
        <w:ind w:left="3281"/>
        <w:jc w:val="center"/>
        <w:rPr>
          <w:rFonts w:ascii="Times New Roman" w:cs="Times New Roman" w:hAnsi="Times New Roman"/>
          <w:b/>
          <w:sz w:val="32"/>
          <w:szCs w:val="23"/>
          <w:u w:val="single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b0f0"/>
          <w:kern w:val="2"/>
          <w:sz w:val="96"/>
          <w:szCs w:val="22"/>
          <w:highlight w:val="none"/>
          <w:u w:val="single" w:color="auto"/>
          <w:vertAlign w:val="baseline"/>
          <w:em w:val="none"/>
          <w:lang w:val="en-US" w:bidi="ar-SA" w:eastAsia="en-US"/>
        </w:rPr>
        <w:t xml:space="preserve"> </w:t>
      </w:r>
    </w:p>
    <w:p>
      <w:pPr>
        <w:pStyle w:val="style0"/>
        <w:spacing w:after="293"/>
        <w:ind w:left="-622" w:right="-532"/>
        <w:jc w:val="center"/>
        <w:rPr>
          <w:rFonts w:ascii="Times New Roman" w:cs="Times New Roman" w:hAnsi="Times New Roman"/>
          <w:b/>
          <w:sz w:val="32"/>
          <w:szCs w:val="23"/>
          <w:u w:val="single"/>
        </w:rPr>
      </w:pPr>
      <w:r>
        <w:rPr>
          <w:rFonts w:ascii="Times New Roman" w:cs="Times New Roman" w:hAnsi="Times New Roman"/>
          <w:b/>
          <w:sz w:val="32"/>
          <w:szCs w:val="23"/>
          <w:u w:val="single"/>
          <w:lang w:val="en-US"/>
        </w:rPr>
        <w:t xml:space="preserve">2025 RATIONALIZED </w:t>
      </w:r>
      <w:r>
        <w:rPr>
          <w:rFonts w:ascii="Times New Roman" w:cs="Times New Roman" w:hAnsi="Times New Roman"/>
          <w:b/>
          <w:sz w:val="32"/>
          <w:szCs w:val="23"/>
          <w:u w:val="single"/>
        </w:rPr>
        <w:t>GRADE 8 RATIONALISED SMART MINDS ENGLISH SCHEMES OF WORK TERM 2</w:t>
      </w:r>
    </w:p>
    <w:p>
      <w:pPr>
        <w:pStyle w:val="style0"/>
        <w:spacing w:after="293"/>
        <w:ind w:left="-622" w:right="-532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SCHOOL………………………………………….. TEACHERS NAME…………………………………. TERM ………………….</w:t>
      </w:r>
    </w:p>
    <w:tbl>
      <w:tblPr>
        <w:tblStyle w:val="style4097"/>
        <w:tblW w:w="16302" w:type="dxa"/>
        <w:tblInd w:w="-1171" w:type="dxa"/>
        <w:tblLayout w:type="fixed"/>
        <w:tblCellMar>
          <w:top w:w="5" w:type="dxa"/>
          <w:left w:w="5" w:type="dxa"/>
        </w:tblCellMar>
        <w:tblLook w:val="04A0" w:firstRow="1" w:lastRow="0" w:firstColumn="1" w:lastColumn="0" w:noHBand="0" w:noVBand="1"/>
      </w:tblPr>
      <w:tblGrid>
        <w:gridCol w:w="400"/>
        <w:gridCol w:w="118"/>
        <w:gridCol w:w="6"/>
        <w:gridCol w:w="515"/>
        <w:gridCol w:w="16"/>
        <w:gridCol w:w="2091"/>
        <w:gridCol w:w="942"/>
        <w:gridCol w:w="138"/>
        <w:gridCol w:w="3057"/>
        <w:gridCol w:w="15"/>
        <w:gridCol w:w="1426"/>
        <w:gridCol w:w="13"/>
        <w:gridCol w:w="3309"/>
        <w:gridCol w:w="82"/>
        <w:gridCol w:w="10"/>
        <w:gridCol w:w="57"/>
        <w:gridCol w:w="1871"/>
        <w:gridCol w:w="54"/>
        <w:gridCol w:w="24"/>
        <w:gridCol w:w="1514"/>
        <w:gridCol w:w="126"/>
        <w:gridCol w:w="14"/>
        <w:gridCol w:w="504"/>
      </w:tblGrid>
      <w:tr>
        <w:trPr>
          <w:trHeight w:val="54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5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L="0" distT="0" distB="0" distR="0">
                      <wp:extent cx="131719" cy="195872"/>
                      <wp:effectExtent l="0" t="0" r="0" b="0"/>
                      <wp:docPr id="1026" name="Group 6633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31719" cy="195872"/>
                                <a:chOff x="0" y="0"/>
                                <a:chExt cx="131719" cy="195872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24114" y="-3429"/>
                                  <a:ext cx="223417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7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>Wk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8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6" filled="f" stroked="f" style="margin-left:0.0pt;margin-top:0.0pt;width:10.37pt;height:15.42pt;mso-wrap-distance-left:0.0pt;mso-wrap-distance-right:0.0pt;visibility:visible;" coordsize="131719,195872">
                      <v:rect id="1027" filled="f" stroked="f" style="position:absolute;left:-24114;top:-3429;width:223417;height:1751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Wk</w:t>
                              </w:r>
                            </w:p>
                          </w:txbxContent>
                        </v:textbox>
                      </v:rect>
                      <v:rect id="1028" filled="f" stroked="f" style="position:absolute;left:69664;top:-78560;width:35859;height:175186;z-index:3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left="151" w:right="-9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L="0" distT="0" distB="0" distR="0">
                      <wp:extent cx="298089" cy="132905"/>
                      <wp:effectExtent l="0" t="0" r="0" b="0"/>
                      <wp:docPr id="1030" name="Group 6634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98089" cy="132905"/>
                                <a:chOff x="0" y="0"/>
                                <a:chExt cx="298089" cy="132905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788" y="-43069"/>
                                  <a:ext cx="176764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1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>LS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-5399999">
                                  <a:off x="202032" y="-34558"/>
                                  <a:ext cx="103863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2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-5399999">
                                  <a:off x="236034" y="-78026"/>
                                  <a:ext cx="35859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3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0" filled="f" stroked="f" style="margin-left:0.0pt;margin-top:0.0pt;width:23.47pt;height:10.46pt;mso-wrap-distance-left:0.0pt;mso-wrap-distance-right:0.0pt;visibility:visible;" coordsize="298089,132905">
                      <v:rect id="1031" filled="f" stroked="f" style="position:absolute;left:-788;top:-43069;width:176764;height:1751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LS</w:t>
                              </w:r>
                            </w:p>
                          </w:txbxContent>
                        </v:textbox>
                      </v:rect>
                      <v:rect id="1032" filled="f" stroked="f" style="position:absolute;left:202032;top:-34558;width:103863;height:175186;z-index:3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1033" filled="f" stroked="f" style="position:absolute;left:236034;top:-78026;width:35859;height:175186;z-index:4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5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strand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Sub-strand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Specific Learning Outcomes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Key Inquiry Question(s)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Learning Experiences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Learning Resources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8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Assessment Methods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Refl </w:t>
            </w:r>
          </w:p>
        </w:tc>
      </w:tr>
      <w:tr>
        <w:tblPrEx/>
        <w:trPr>
          <w:trHeight w:val="2357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WRITING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Writing: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Mechanics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8"/>
              <w:ind w:left="104" w:right="9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0"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Spell commonly misspelt words correctly </w:t>
            </w:r>
          </w:p>
          <w:p>
            <w:pPr>
              <w:pStyle w:val="style179"/>
              <w:numPr>
                <w:ilvl w:val="0"/>
                <w:numId w:val="1"/>
              </w:numPr>
              <w:spacing w:after="3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prefixes and suffixes correctly in writing 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correct spellings in writing.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words be spelt correctly?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179"/>
              <w:numPr>
                <w:ilvl w:val="0"/>
                <w:numId w:val="46"/>
              </w:numPr>
              <w:spacing w:lineRule="auto" w:line="238"/>
              <w:ind w:right="55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 a digital or print passage on drug abuse and pick out the misspelt words, </w:t>
            </w:r>
          </w:p>
          <w:p>
            <w:pPr>
              <w:pStyle w:val="style179"/>
              <w:numPr>
                <w:ilvl w:val="0"/>
                <w:numId w:val="46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a list of words with prefixes and suffixes used in a passage, </w:t>
            </w:r>
          </w:p>
          <w:p>
            <w:pPr>
              <w:pStyle w:val="style179"/>
              <w:numPr>
                <w:ilvl w:val="0"/>
                <w:numId w:val="46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the correct spellings of words </w:t>
            </w:r>
          </w:p>
          <w:p>
            <w:pPr>
              <w:pStyle w:val="style179"/>
              <w:numPr>
                <w:ilvl w:val="0"/>
                <w:numId w:val="46"/>
              </w:numPr>
              <w:spacing w:lineRule="auto" w:line="259"/>
              <w:ind w:right="4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with prefixes and suffixes from a dictation,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26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ind w:left="104" w:right="2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Grade 8 T.G. Pg.73-75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Grade 8 P.B. Pg.77-81</w:t>
            </w:r>
            <w:r>
              <w:rPr>
                <w:rFonts w:ascii="Times New Roman" w:cs="Times New Roman" w:eastAsia="Agency FB" w:hAnsi="Times New Roman"/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874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WRITING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Writing: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Mechanics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0" w:lineRule="auto" w:line="238"/>
              <w:ind w:left="104" w:right="9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49"/>
              </w:numPr>
              <w:spacing w:after="30"/>
              <w:ind w:right="8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words with silent vowels (-ie and ei) correctly </w:t>
            </w:r>
          </w:p>
          <w:p>
            <w:pPr>
              <w:pStyle w:val="style179"/>
              <w:numPr>
                <w:ilvl w:val="0"/>
                <w:numId w:val="49"/>
              </w:numPr>
              <w:spacing w:after="29"/>
              <w:ind w:right="8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connections between spelling and meaning in suffixed and prefixed words, </w:t>
            </w:r>
          </w:p>
          <w:p>
            <w:pPr>
              <w:pStyle w:val="style179"/>
              <w:numPr>
                <w:ilvl w:val="0"/>
                <w:numId w:val="49"/>
              </w:numPr>
              <w:spacing w:lineRule="auto" w:line="259"/>
              <w:ind w:right="8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correct spellings in writing.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words be spelt correctly?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4" w:hanging="11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</w:t>
            </w:r>
          </w:p>
          <w:p>
            <w:pPr>
              <w:pStyle w:val="style179"/>
              <w:numPr>
                <w:ilvl w:val="0"/>
                <w:numId w:val="47"/>
              </w:numPr>
              <w:spacing w:lineRule="auto" w:line="238"/>
              <w:ind w:left="271" w:hanging="16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Pick out words with silent vowels from a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list,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rewrite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correctly a piece of writing in which words with prefixes, suffixes, or silent letters are misspelt, </w:t>
            </w:r>
          </w:p>
          <w:p>
            <w:pPr>
              <w:pStyle w:val="style179"/>
              <w:numPr>
                <w:ilvl w:val="0"/>
                <w:numId w:val="47"/>
              </w:numPr>
              <w:spacing w:lineRule="auto" w:line="259"/>
              <w:ind w:left="271" w:hanging="16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Construct sentences using words with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silent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vowels, </w:t>
            </w:r>
          </w:p>
          <w:p>
            <w:pPr>
              <w:pStyle w:val="style179"/>
              <w:numPr>
                <w:ilvl w:val="0"/>
                <w:numId w:val="47"/>
              </w:numPr>
              <w:spacing w:lineRule="auto" w:line="259"/>
              <w:ind w:left="271" w:hanging="16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short compositions based on the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theme using words with prefixes, suffixes, and silent (-ie -ei) vowels,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 w:right="26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 </w:t>
            </w:r>
          </w:p>
          <w:p>
            <w:pPr>
              <w:pStyle w:val="style0"/>
              <w:spacing w:lineRule="auto" w:line="238"/>
              <w:ind w:left="104" w:right="2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Grd 8 T.G. Pg.73-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75 Smart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 Minds English. </w:t>
            </w:r>
          </w:p>
          <w:p>
            <w:pPr>
              <w:pStyle w:val="style0"/>
              <w:ind w:left="104" w:right="105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Pg.77-81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9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listening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for details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/>
              <w:ind w:left="104" w:right="3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55"/>
              </w:numPr>
              <w:spacing w:after="10"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main ideas in a listening text, </w:t>
            </w:r>
          </w:p>
          <w:p>
            <w:pPr>
              <w:pStyle w:val="style179"/>
              <w:numPr>
                <w:ilvl w:val="0"/>
                <w:numId w:val="55"/>
              </w:numPr>
              <w:spacing w:after="3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Respond appropriately to questions based on the listening text, </w:t>
            </w:r>
          </w:p>
          <w:p>
            <w:pPr>
              <w:pStyle w:val="style179"/>
              <w:numPr>
                <w:ilvl w:val="0"/>
                <w:numId w:val="55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listening for details in life.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9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should one listen for detail?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179"/>
              <w:numPr>
                <w:ilvl w:val="0"/>
                <w:numId w:val="48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Listen to a recorded text on wild </w:t>
            </w:r>
          </w:p>
          <w:p>
            <w:pPr>
              <w:pStyle w:val="style179"/>
              <w:numPr>
                <w:ilvl w:val="0"/>
                <w:numId w:val="48"/>
              </w:numPr>
              <w:spacing w:lineRule="auto" w:line="238"/>
              <w:ind w:right="39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Life and answer questions from the text, and discuss the main ideas, </w:t>
            </w:r>
          </w:p>
          <w:p>
            <w:pPr>
              <w:pStyle w:val="style179"/>
              <w:numPr>
                <w:ilvl w:val="0"/>
                <w:numId w:val="48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Listen to a passage read by peers or the teacher and outline the main ideas from the text individually,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26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ind w:left="104" w:right="2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8T.G. Pg.76-78 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Pg.82-83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108" w:type="dxa"/>
          </w:tblCellMar>
        </w:tblPrEx>
        <w:trPr>
          <w:trHeight w:val="1998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listening for details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50"/>
              </w:numPr>
              <w:spacing w:after="10"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main ideas in a listening text, </w:t>
            </w:r>
          </w:p>
          <w:p>
            <w:pPr>
              <w:pStyle w:val="style179"/>
              <w:numPr>
                <w:ilvl w:val="0"/>
                <w:numId w:val="50"/>
              </w:numPr>
              <w:spacing w:after="3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Respond appropriately to questions based on the listening text, </w:t>
            </w:r>
          </w:p>
          <w:p>
            <w:pPr>
              <w:pStyle w:val="style179"/>
              <w:numPr>
                <w:ilvl w:val="0"/>
                <w:numId w:val="50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listening for details in life.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should one listen for detail?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179"/>
              <w:numPr>
                <w:ilvl w:val="0"/>
                <w:numId w:val="57"/>
              </w:numPr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 to a passage read by peers or The teacher and outl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ine the main ideas from the text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individually, discuss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with peers answers based on a given text.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Pg.76-78 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Pg.82-83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108" w:type="dxa"/>
          </w:tblCellMar>
        </w:tblPrEx>
        <w:trPr>
          <w:trHeight w:val="2853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1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Visuals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51"/>
              </w:numPr>
              <w:spacing w:after="29" w:lineRule="auto" w:line="24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different visuals in given contexts correctly, </w:t>
            </w:r>
          </w:p>
          <w:p>
            <w:pPr>
              <w:pStyle w:val="style179"/>
              <w:numPr>
                <w:ilvl w:val="0"/>
                <w:numId w:val="51"/>
              </w:numPr>
              <w:spacing w:after="3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a connection between visuals and the written text, </w:t>
            </w:r>
          </w:p>
          <w:p>
            <w:pPr>
              <w:pStyle w:val="style179"/>
              <w:numPr>
                <w:ilvl w:val="0"/>
                <w:numId w:val="51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visuals in simplifying representation.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information do we obtain from visuals?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one interpret a visual correctly?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246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</w:t>
            </w:r>
          </w:p>
          <w:p>
            <w:pPr>
              <w:pStyle w:val="style179"/>
              <w:numPr>
                <w:ilvl w:val="0"/>
                <w:numId w:val="52"/>
              </w:numPr>
              <w:spacing w:lineRule="auto" w:line="238"/>
              <w:ind w:left="271" w:right="-195" w:hanging="27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Study information presented in optical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illusions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in print/ electronic devices and discuss findings, </w:t>
            </w:r>
          </w:p>
          <w:p>
            <w:pPr>
              <w:pStyle w:val="style179"/>
              <w:numPr>
                <w:ilvl w:val="0"/>
                <w:numId w:val="52"/>
              </w:numPr>
              <w:spacing w:lineRule="auto" w:line="259"/>
              <w:ind w:left="271" w:hanging="27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inference of implied meaning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from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the visuals, </w:t>
            </w:r>
          </w:p>
          <w:p>
            <w:pPr>
              <w:pStyle w:val="style179"/>
              <w:numPr>
                <w:ilvl w:val="0"/>
                <w:numId w:val="52"/>
              </w:numPr>
              <w:spacing w:lineRule="auto" w:line="259"/>
              <w:ind w:left="271" w:hanging="27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work with peers to make connections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of the visuals such as pictures, graphs, illustrations, charts and videos provided with written texts,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Pg.79-81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Pg.83-86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108" w:type="dxa"/>
          </w:tblCellMar>
        </w:tblPrEx>
        <w:trPr>
          <w:trHeight w:val="8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Visuals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4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different visuals in given contexts correctly, </w:t>
            </w:r>
          </w:p>
          <w:p>
            <w:pPr>
              <w:pStyle w:val="style0"/>
              <w:numPr>
                <w:ilvl w:val="0"/>
                <w:numId w:val="54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Interpret visuals correctly for meaning, </w:t>
            </w:r>
          </w:p>
          <w:p>
            <w:pPr>
              <w:pStyle w:val="style0"/>
              <w:numPr>
                <w:ilvl w:val="0"/>
                <w:numId w:val="54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visuals in simplifying representation.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information do we obtain from visuals?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one interpret a visual correctly?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179"/>
              <w:numPr>
                <w:ilvl w:val="0"/>
                <w:numId w:val="53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a summary of what has been Viewed in the visuals which may depict human-wildlife conflict, </w:t>
            </w:r>
          </w:p>
          <w:p>
            <w:pPr>
              <w:pStyle w:val="style179"/>
              <w:numPr>
                <w:ilvl w:val="0"/>
                <w:numId w:val="53"/>
              </w:numPr>
              <w:spacing w:lineRule="auto" w:line="2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present a piece of written information on wildlife in form of a visual and share in class.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Pg.79-81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Pg.83-86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108" w:type="dxa"/>
          </w:tblCellMar>
        </w:tblPrEx>
        <w:trPr>
          <w:trHeight w:val="2853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2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GRAMMAR IN USE</w:t>
            </w: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Word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Classes: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Pronouns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indefinite and reflexive pronouns correctly, </w:t>
            </w:r>
          </w:p>
          <w:p>
            <w:pPr>
              <w:pStyle w:val="style0"/>
              <w:numPr>
                <w:ilvl w:val="0"/>
                <w:numId w:val="2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use indefinite and reflexive pronouns in sentences correctly, 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role of indefinite and reflexive pronouns in communication.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What are indefinite and reflexive pronouns?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Why do we use indefinite pronouns? 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-105" w:hanging="12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 </w:t>
            </w:r>
          </w:p>
          <w:p>
            <w:pPr>
              <w:pStyle w:val="style179"/>
              <w:numPr>
                <w:ilvl w:val="0"/>
                <w:numId w:val="56"/>
              </w:numPr>
              <w:spacing w:lineRule="auto" w:line="238"/>
              <w:ind w:left="181" w:right="-105" w:hanging="18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Study a chart displaying the indefinite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 xml:space="preserve">and reflexive pronouns to distinguish between them, </w:t>
            </w:r>
          </w:p>
          <w:p>
            <w:pPr>
              <w:pStyle w:val="style179"/>
              <w:numPr>
                <w:ilvl w:val="0"/>
                <w:numId w:val="56"/>
              </w:numPr>
              <w:spacing w:lineRule="auto" w:line="259"/>
              <w:ind w:left="181" w:hanging="18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Listen to an audio on wildlife from a digital device and write down the indefinite and reflexive pronouns from the audio text, </w:t>
            </w:r>
          </w:p>
          <w:p>
            <w:pPr>
              <w:pStyle w:val="style179"/>
              <w:numPr>
                <w:ilvl w:val="0"/>
                <w:numId w:val="56"/>
              </w:numPr>
              <w:spacing w:lineRule="auto" w:line="259"/>
              <w:ind w:left="181" w:right="23" w:hanging="18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Collaborate to construct sentences using indefinite and reflexive pronouns,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T.G. Pg.81-84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P.B. Pg.86-89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96" w:type="dxa"/>
          </w:tblCellMar>
        </w:tblPrEx>
        <w:trPr>
          <w:trHeight w:val="297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GRAMMAR IN USE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Word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Classes: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Pronouns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59"/>
              </w:numPr>
              <w:spacing w:after="3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indefinite and reflexive pronouns correctly, </w:t>
            </w:r>
          </w:p>
          <w:p>
            <w:pPr>
              <w:pStyle w:val="style179"/>
              <w:numPr>
                <w:ilvl w:val="0"/>
                <w:numId w:val="59"/>
              </w:numPr>
              <w:spacing w:after="3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Use indefinite and reflexive pronouns in sentences correctly, </w:t>
            </w:r>
          </w:p>
          <w:p>
            <w:pPr>
              <w:pStyle w:val="style179"/>
              <w:numPr>
                <w:ilvl w:val="0"/>
                <w:numId w:val="5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Appreciat</w:t>
            </w:r>
            <w:r>
              <w:rPr>
                <w:rFonts w:ascii="Times New Roman" w:cs="Times New Roman" w:eastAsia="Agency FB" w:hAnsi="Times New Roman"/>
              </w:rPr>
              <w:t xml:space="preserve">e the role of indefinite and reflexive pronouns in communication,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What are indefinite and reflexive pronouns?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Why do we use indefinite pronouns?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58"/>
              </w:numPr>
              <w:spacing w:lineRule="auto" w:line="238"/>
              <w:ind w:right="-18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The learner is gu</w:t>
            </w:r>
            <w:r>
              <w:rPr>
                <w:rFonts w:ascii="Times New Roman" w:cs="Times New Roman" w:eastAsia="Agency FB" w:hAnsi="Times New Roman"/>
              </w:rPr>
              <w:t>ided to:  choose an appropriate indefinite</w:t>
            </w:r>
            <w:r>
              <w:rPr>
                <w:rFonts w:ascii="Times New Roman" w:cs="Times New Roman" w:eastAsia="Agency FB" w:hAnsi="Times New Roman"/>
              </w:rPr>
              <w:t xml:space="preserve"> and </w:t>
            </w:r>
          </w:p>
          <w:p>
            <w:pPr>
              <w:pStyle w:val="style179"/>
              <w:spacing w:lineRule="auto" w:line="238"/>
              <w:ind w:left="360" w:right="-9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reflexive pronoun to fill in gaps in given</w:t>
            </w:r>
            <w:r>
              <w:rPr>
                <w:rFonts w:ascii="Times New Roman" w:cs="Times New Roman" w:eastAsia="Agency FB" w:hAnsi="Times New Roman"/>
              </w:rPr>
              <w:t xml:space="preserve"> sentences, </w:t>
            </w:r>
          </w:p>
          <w:p>
            <w:pPr>
              <w:pStyle w:val="style179"/>
              <w:numPr>
                <w:ilvl w:val="0"/>
                <w:numId w:val="5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construct correct sentences using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reflexive and indefinite pronouns from a substitution table. Reflexive pronoun to fill in gaps in given sentences, </w:t>
            </w:r>
          </w:p>
          <w:p>
            <w:pPr>
              <w:pStyle w:val="style179"/>
              <w:numPr>
                <w:ilvl w:val="0"/>
                <w:numId w:val="5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construct correct sentences using </w:t>
            </w:r>
          </w:p>
          <w:p>
            <w:pPr>
              <w:pStyle w:val="style179"/>
              <w:numPr>
                <w:ilvl w:val="0"/>
                <w:numId w:val="58"/>
              </w:numPr>
              <w:ind w:right="-9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Reflexive and indefinite pronouns from substitutio</w:t>
            </w:r>
            <w:r>
              <w:rPr>
                <w:rFonts w:ascii="Times New Roman" w:cs="Times New Roman" w:eastAsia="Agency FB" w:hAnsi="Times New Roman"/>
              </w:rPr>
              <w:t xml:space="preserve">n table.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T.G. Pg.81-84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P.B. Pg.86-89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96" w:type="dxa"/>
          </w:tblCellMar>
        </w:tblPrEx>
        <w:trPr>
          <w:trHeight w:val="152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READING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Short story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4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60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characters in a given short story </w:t>
            </w:r>
          </w:p>
          <w:p>
            <w:pPr>
              <w:pStyle w:val="style0"/>
              <w:numPr>
                <w:ilvl w:val="0"/>
                <w:numId w:val="60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Explain the relationship between the characters in the short story </w:t>
            </w:r>
          </w:p>
          <w:p>
            <w:pPr>
              <w:pStyle w:val="style0"/>
              <w:numPr>
                <w:ilvl w:val="0"/>
                <w:numId w:val="60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Appreciate the role of the characters in the short story in depicting real life experie</w:t>
            </w:r>
            <w:r>
              <w:rPr>
                <w:rFonts w:ascii="Times New Roman" w:cs="Times New Roman" w:eastAsia="Agency FB" w:hAnsi="Times New Roman"/>
              </w:rPr>
              <w:t xml:space="preserve">nces.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does one identify qualities of characters in a short story?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224" w:right="-90" w:hanging="12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</w:t>
            </w:r>
            <w:r>
              <w:rPr>
                <w:rFonts w:ascii="Times New Roman" w:cs="Times New Roman" w:eastAsia="Agency FB" w:hAnsi="Times New Roman"/>
              </w:rPr>
              <w:t xml:space="preserve">learner is guided to: </w:t>
            </w:r>
          </w:p>
          <w:p>
            <w:pPr>
              <w:pStyle w:val="style0"/>
              <w:spacing w:after="1" w:lineRule="auto" w:line="238"/>
              <w:ind w:left="224" w:right="-90" w:hanging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Read the </w:t>
            </w:r>
            <w:r>
              <w:rPr>
                <w:rFonts w:ascii="Times New Roman" w:cs="Times New Roman" w:eastAsia="Agency FB" w:hAnsi="Times New Roman"/>
              </w:rPr>
              <w:t xml:space="preserve">short story and pick out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characters,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Discuss the things done by the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characters in the short story,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 xml:space="preserve">Dramatize different characters in a 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eastAsia="Agency FB" w:hAnsi="Times New Roman"/>
              </w:rPr>
              <w:t xml:space="preserve">hort story in order to bring out their traits,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T.G. Pg.84-85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P.B. Pg.89-91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96" w:type="dxa"/>
          </w:tblCellMar>
        </w:tblPrEx>
        <w:trPr>
          <w:trHeight w:val="2566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>READING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Short story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"/>
              </w:numPr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Distinguish between main and minor characters </w:t>
            </w:r>
          </w:p>
          <w:p>
            <w:pPr>
              <w:pStyle w:val="style0"/>
              <w:numPr>
                <w:ilvl w:val="0"/>
                <w:numId w:val="3"/>
              </w:numPr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Explain the relationship between the characters in the short story </w:t>
            </w:r>
          </w:p>
          <w:p>
            <w:pPr>
              <w:pStyle w:val="style0"/>
              <w:numPr>
                <w:ilvl w:val="0"/>
                <w:numId w:val="3"/>
              </w:numPr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role of the characters in the short story in depicting real life experiences.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does one identify qualities of characters in a short story?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</w:t>
            </w:r>
          </w:p>
          <w:p>
            <w:pPr>
              <w:pStyle w:val="style0"/>
              <w:ind w:left="16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distinguish between the main </w:t>
            </w:r>
            <w:r>
              <w:rPr>
                <w:rFonts w:ascii="Times New Roman" w:cs="Times New Roman" w:eastAsia="Agency FB" w:hAnsi="Times New Roman"/>
              </w:rPr>
              <w:t xml:space="preserve">characters and the minor characters, work with peers to use relationship trees diagrams, character map or any other diagrammatic tool to show how the characters relate to each other,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Grd 8 T.G. Pg.84-85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Grd 8 P.B. Pg.89-91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right w:w="96" w:type="dxa"/>
          </w:tblCellMar>
        </w:tblPrEx>
        <w:trPr>
          <w:trHeight w:val="2267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3 </w:t>
            </w:r>
          </w:p>
        </w:tc>
        <w:tc>
          <w:tcPr>
            <w:tcW w:w="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WRITING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Composition Writing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steps in the writing process </w:t>
            </w:r>
          </w:p>
          <w:p>
            <w:pPr>
              <w:pStyle w:val="style0"/>
              <w:numPr>
                <w:ilvl w:val="0"/>
                <w:numId w:val="4"/>
              </w:numPr>
              <w:spacing w:after="11"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write a dialogue on a given topic 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importance of the writing process in enhancing clear communication.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4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would you ensure that you make your composition clear and interesting?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</w:t>
            </w:r>
          </w:p>
          <w:p>
            <w:pPr>
              <w:pStyle w:val="style179"/>
              <w:numPr>
                <w:ilvl w:val="0"/>
                <w:numId w:val="6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discuss the steps in the writing </w:t>
            </w:r>
          </w:p>
          <w:p>
            <w:pPr>
              <w:pStyle w:val="style179"/>
              <w:ind w:left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process, </w:t>
            </w:r>
          </w:p>
          <w:p>
            <w:pPr>
              <w:pStyle w:val="style179"/>
              <w:numPr>
                <w:ilvl w:val="0"/>
                <w:numId w:val="6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use a digital device to search for </w:t>
            </w:r>
          </w:p>
          <w:p>
            <w:pPr>
              <w:pStyle w:val="style179"/>
              <w:ind w:left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information and ideas on the topic wildlife, from the internet, </w:t>
            </w:r>
          </w:p>
          <w:p>
            <w:pPr>
              <w:pStyle w:val="style179"/>
              <w:numPr>
                <w:ilvl w:val="0"/>
                <w:numId w:val="6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brainstorm with peers and outline the ideas to include in a dialogue,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Grd 8 T.G. Pg.86-87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Grd 8 P.B. Pg.91-92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81" w:type="dxa"/>
          </w:tblCellMar>
        </w:tblPrEx>
        <w:trPr>
          <w:trHeight w:val="2240" w:hRule="atLeast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2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>WRITING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Composition Writing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61"/>
              </w:numPr>
              <w:spacing w:after="1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explain the meaning of a dialogue </w:t>
            </w:r>
          </w:p>
          <w:p>
            <w:pPr>
              <w:pStyle w:val="style179"/>
              <w:numPr>
                <w:ilvl w:val="0"/>
                <w:numId w:val="61"/>
              </w:numPr>
              <w:spacing w:after="1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write a dialogue on a given topic </w:t>
            </w:r>
          </w:p>
          <w:p>
            <w:pPr>
              <w:pStyle w:val="style179"/>
              <w:numPr>
                <w:ilvl w:val="0"/>
                <w:numId w:val="6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importance of the writing process in enhancing clear communication.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would you ensure that you make your composition clear and interesting? 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327" w:hanging="12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 </w:t>
            </w:r>
          </w:p>
          <w:p>
            <w:pPr>
              <w:pStyle w:val="style0"/>
              <w:spacing w:lineRule="auto" w:line="238"/>
              <w:ind w:right="-9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write a rough draft of the dialogue on a topic based on the theme- </w:t>
            </w:r>
            <w:r>
              <w:rPr>
                <w:rFonts w:ascii="Times New Roman" w:cs="Times New Roman" w:eastAsia="Agency FB" w:hAnsi="Times New Roman"/>
              </w:rPr>
              <w:t>wildlife, revise</w:t>
            </w:r>
            <w:r>
              <w:rPr>
                <w:rFonts w:ascii="Times New Roman" w:cs="Times New Roman" w:eastAsia="Agency FB" w:hAnsi="Times New Roman"/>
              </w:rPr>
              <w:t xml:space="preserve"> the dialogue by adding, rearranging, removing and replacing ideas, words, phrases and </w:t>
            </w:r>
            <w:r>
              <w:rPr>
                <w:rFonts w:ascii="Times New Roman" w:cs="Times New Roman" w:eastAsia="Agency FB" w:hAnsi="Times New Roman"/>
              </w:rPr>
              <w:t>sentences, edit</w:t>
            </w:r>
            <w:r>
              <w:rPr>
                <w:rFonts w:ascii="Times New Roman" w:cs="Times New Roman" w:eastAsia="Agency FB" w:hAnsi="Times New Roman"/>
              </w:rPr>
              <w:t xml:space="preserve"> the dialogue to check for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 xml:space="preserve">repetition, clarity, grammar, spelling and punctuation, 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Grd 8 T.G. Pg.86-87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Grd 8 P.B. Pg.91-92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81" w:type="dxa"/>
          </w:tblCellMar>
        </w:tblPrEx>
        <w:trPr>
          <w:trHeight w:val="2285" w:hRule="atLeast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3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>LISTENING AND SPEAKING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16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Listening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Responding: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Oral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Narratives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- Myths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characters in a given myth </w:t>
            </w:r>
          </w:p>
          <w:p>
            <w:pPr>
              <w:pStyle w:val="style0"/>
              <w:numPr>
                <w:ilvl w:val="0"/>
                <w:numId w:val="5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narrate the key events in a given myth 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acknowledge the role/importance of oral literature in lifelong learning.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 w:right="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can you tell what is going to happen in a story?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41" w:right="63" w:hanging="12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 </w:t>
            </w:r>
          </w:p>
          <w:p>
            <w:pPr>
              <w:pStyle w:val="style0"/>
              <w:ind w:left="141" w:right="63" w:hanging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predict events in a myth from </w:t>
            </w:r>
            <w:r>
              <w:rPr>
                <w:rFonts w:ascii="Times New Roman" w:cs="Times New Roman" w:eastAsia="Agency FB" w:hAnsi="Times New Roman"/>
              </w:rPr>
              <w:t xml:space="preserve">the title or pictures in the story, </w:t>
            </w:r>
          </w:p>
          <w:p>
            <w:pPr>
              <w:pStyle w:val="style0"/>
              <w:ind w:left="5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 xml:space="preserve">listen to a narration of a myth </w:t>
            </w:r>
            <w:r>
              <w:rPr>
                <w:rFonts w:ascii="Times New Roman" w:cs="Times New Roman" w:eastAsia="Agency FB" w:hAnsi="Times New Roman"/>
              </w:rPr>
              <w:t xml:space="preserve">from your community then retell the myth to their peers,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watch a video recording of a myth,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devices, resources about myths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Smart Minds English. Grd 8 T.G. Pg.88-92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>Grd 8 P.B. Pg.93-95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81" w:type="dxa"/>
          </w:tblCellMar>
        </w:tblPrEx>
        <w:trPr>
          <w:trHeight w:val="2568" w:hRule="atLeast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4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  <w:b/>
              </w:rPr>
              <w:t>LISTENING AND SPEAKING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16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Listening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Responding: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Oral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Narratives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- Myths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6"/>
              </w:numPr>
              <w:spacing w:after="33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explain the moral lesson in a set myth, 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relate the characters in a myth </w:t>
            </w:r>
            <w:r>
              <w:rPr>
                <w:rFonts w:ascii="Times New Roman" w:cs="Times New Roman" w:eastAsia="Agency FB" w:hAnsi="Times New Roman"/>
              </w:rPr>
              <w:t xml:space="preserve">to </w:t>
            </w:r>
            <w:r>
              <w:rPr>
                <w:rFonts w:ascii="Times New Roman" w:cs="Times New Roman" w:hAnsi="Times New Roman"/>
              </w:rPr>
              <w:t>real</w:t>
            </w:r>
            <w:r>
              <w:rPr>
                <w:rFonts w:ascii="Times New Roman" w:cs="Times New Roman" w:eastAsia="Agency FB" w:hAnsi="Times New Roman"/>
              </w:rPr>
              <w:t xml:space="preserve"> life, 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acknowledge the role/importance of oral literature in lifelong learning.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are the characters or events in the story related to the people or happenings around us 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487" w:hanging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identify the characters in </w:t>
            </w:r>
            <w:r>
              <w:rPr>
                <w:rFonts w:ascii="Times New Roman" w:cs="Times New Roman" w:eastAsia="Agency FB" w:hAnsi="Times New Roman"/>
              </w:rPr>
              <w:t xml:space="preserve">the </w:t>
            </w:r>
            <w:r>
              <w:rPr>
                <w:rFonts w:ascii="Times New Roman" w:cs="Times New Roman" w:eastAsia="Agency FB" w:hAnsi="Times New Roman"/>
              </w:rPr>
              <w:t>myth, collaborate</w:t>
            </w:r>
            <w:r>
              <w:rPr>
                <w:rFonts w:ascii="Times New Roman" w:cs="Times New Roman" w:eastAsia="Agency FB" w:hAnsi="Times New Roman"/>
              </w:rPr>
              <w:t xml:space="preserve"> answer </w:t>
            </w:r>
            <w:r>
              <w:rPr>
                <w:rFonts w:ascii="Times New Roman" w:cs="Times New Roman" w:eastAsia="Agency FB" w:hAnsi="Times New Roman"/>
              </w:rPr>
              <w:t xml:space="preserve">questions </w:t>
            </w:r>
            <w:r>
              <w:rPr>
                <w:rFonts w:ascii="Times New Roman" w:cs="Times New Roman" w:hAnsi="Times New Roman"/>
              </w:rPr>
              <w:t>from</w:t>
            </w:r>
            <w:r>
              <w:rPr>
                <w:rFonts w:ascii="Times New Roman" w:cs="Times New Roman" w:eastAsia="Agency FB" w:hAnsi="Times New Roman"/>
              </w:rPr>
              <w:t xml:space="preserve"> the </w:t>
            </w:r>
            <w:r>
              <w:rPr>
                <w:rFonts w:ascii="Times New Roman" w:cs="Times New Roman" w:eastAsia="Agency FB" w:hAnsi="Times New Roman"/>
              </w:rPr>
              <w:t xml:space="preserve">story, </w:t>
            </w:r>
          </w:p>
          <w:p>
            <w:pPr>
              <w:pStyle w:val="style0"/>
              <w:spacing w:lineRule="auto" w:line="238"/>
              <w:ind w:left="141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discuss the lessons learnt from a </w:t>
            </w:r>
            <w:r>
              <w:rPr>
                <w:rFonts w:ascii="Times New Roman" w:cs="Times New Roman" w:eastAsia="Agency FB" w:hAnsi="Times New Roman"/>
              </w:rPr>
              <w:t xml:space="preserve">myth, </w:t>
            </w:r>
          </w:p>
          <w:p>
            <w:pPr>
              <w:pStyle w:val="style0"/>
              <w:spacing w:lineRule="auto" w:line="238"/>
              <w:ind w:left="14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discuss</w:t>
            </w:r>
            <w:r>
              <w:rPr>
                <w:rFonts w:ascii="Times New Roman" w:cs="Times New Roman" w:eastAsia="Agency FB" w:hAnsi="Times New Roman"/>
              </w:rPr>
              <w:t xml:space="preserve"> the relevance of the story to real life.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Smart Minds English. </w:t>
            </w:r>
          </w:p>
          <w:p>
            <w:pPr>
              <w:pStyle w:val="style0"/>
              <w:ind w:left="21"/>
              <w:jc w:val="both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 xml:space="preserve">Grd 8 T.G. Pg.88-92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u w:val="single"/>
              </w:rPr>
              <w:t>Grd 8 P.B. Pg.93-95</w:t>
            </w: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81" w:type="dxa"/>
          </w:tblCellMar>
        </w:tblPrEx>
        <w:trPr>
          <w:trHeight w:val="2853" w:hRule="atLeast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 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5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READING</w:t>
            </w: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Intensive Reading: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Poem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7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select required information from a text </w:t>
            </w:r>
          </w:p>
          <w:p>
            <w:pPr>
              <w:pStyle w:val="style0"/>
              <w:numPr>
                <w:ilvl w:val="0"/>
                <w:numId w:val="7"/>
              </w:numPr>
              <w:spacing w:after="3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use nonverbal cues to bring out the message in a poem 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5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acknowledge the importance comprehension in life.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can one tell the meaning of unfamiliar words used in a text?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-90" w:hanging="12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learner is guided to: </w:t>
            </w:r>
          </w:p>
          <w:p>
            <w:pPr>
              <w:pStyle w:val="style0"/>
              <w:spacing w:lineRule="auto" w:line="238"/>
              <w:ind w:left="141" w:right="-90" w:hanging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identify the characters, themes and aspects of style such as repetition from a poem,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 infer the meaning of words from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the context, </w:t>
            </w:r>
          </w:p>
          <w:p>
            <w:pPr>
              <w:pStyle w:val="style0"/>
              <w:ind w:lef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use visuals, synonyms, antonyms </w:t>
            </w:r>
            <w:r>
              <w:rPr>
                <w:rFonts w:ascii="Times New Roman" w:cs="Times New Roman" w:eastAsia="Agency FB" w:hAnsi="Times New Roman"/>
              </w:rPr>
              <w:t xml:space="preserve">among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eastAsia="Agency FB" w:hAnsi="Times New Roman"/>
              </w:rPr>
              <w:t>others</w:t>
            </w:r>
            <w:r>
              <w:rPr>
                <w:rFonts w:ascii="Times New Roman" w:cs="Times New Roman" w:eastAsia="Agency FB" w:hAnsi="Times New Roman"/>
              </w:rPr>
              <w:t xml:space="preserve"> to infer the meaning of words,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Grd 8 T.G. Pg.92-94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Grd 8 P.B. Pg.95-97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67" w:type="dxa"/>
          </w:tblCellMar>
        </w:tblPrEx>
        <w:trPr>
          <w:trHeight w:val="2852" w:hRule="atLeast"/>
        </w:trPr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Poem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judgement on the information in </w:t>
            </w:r>
          </w:p>
          <w:p>
            <w:pPr>
              <w:pStyle w:val="style0"/>
              <w:spacing w:after="8"/>
              <w:ind w:left="36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 text, </w:t>
            </w:r>
          </w:p>
          <w:p>
            <w:pPr>
              <w:pStyle w:val="style0"/>
              <w:numPr>
                <w:ilvl w:val="0"/>
                <w:numId w:val="8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infer the meaning of unfamiliar words using contextual clues, 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comprehension in life.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one support an opinion about a story or person with evidence?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rap/recite the poem in turns using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relevant non-verbal cues, answer direct and inferential questions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based on the poem,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retell events depicted in the poem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 own words,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evidence supported judgements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about the events and the message in a poem, 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Pg.92-94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Pg.95-97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67" w:type="dxa"/>
          </w:tblCellMar>
        </w:tblPrEx>
        <w:trPr>
          <w:trHeight w:val="2567" w:hRule="atLeast"/>
        </w:trPr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Classes: Simple prepositions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9"/>
              </w:numPr>
              <w:spacing w:after="30" w:lineRule="auto" w:line="24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prepositions of position, time and place correctly, </w:t>
            </w:r>
          </w:p>
          <w:p>
            <w:pPr>
              <w:pStyle w:val="style0"/>
              <w:numPr>
                <w:ilvl w:val="0"/>
                <w:numId w:val="9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prepositions of position, time and place in sentences correctly, 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prepositions of position, place and time in communication.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2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we show where a person or thing is?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460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learner is guided to:</w:t>
            </w:r>
          </w:p>
          <w:p>
            <w:pPr>
              <w:pStyle w:val="style0"/>
              <w:spacing w:lineRule="auto" w:line="238"/>
              <w:ind w:left="141" w:right="460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prepositions of position,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place and time from print or digital texts,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construct sentences using </w:t>
            </w:r>
          </w:p>
          <w:p>
            <w:pPr>
              <w:pStyle w:val="style0"/>
              <w:spacing w:lineRule="auto" w:line="238"/>
              <w:ind w:left="21" w:right="-7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prepositions of position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, place and time and display on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charts,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Pg.94-96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Pg.97-100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67" w:type="dxa"/>
          </w:tblCellMar>
        </w:tblPrEx>
        <w:trPr>
          <w:trHeight w:val="2568" w:hRule="atLeast"/>
        </w:trPr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Classes: Simple prepositions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0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prepositions of position, time and place correctly, </w:t>
            </w:r>
          </w:p>
          <w:p>
            <w:pPr>
              <w:pStyle w:val="style0"/>
              <w:numPr>
                <w:ilvl w:val="0"/>
                <w:numId w:val="10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prepositions of position, time and place in sentences correctly, 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prepositions of position, place and time in communication.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you show the position of a thing or the time something happens?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fill in gaps in given sentences using of prepositions of position, time and place,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search for sentences featuring </w:t>
            </w:r>
          </w:p>
          <w:p>
            <w:pPr>
              <w:pStyle w:val="style0"/>
              <w:ind w:left="21" w:right="-7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simple prepositions from newspapers, magazines and the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internet, create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crossword puzzles using simple prepositions, with peers. 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Pg.94-96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Pg.97-100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top w:w="0" w:type="dxa"/>
            <w:left w:w="88" w:type="dxa"/>
            <w:right w:w="67" w:type="dxa"/>
          </w:tblCellMar>
        </w:tblPrEx>
        <w:trPr>
          <w:trHeight w:val="2285" w:hRule="atLeast"/>
        </w:trPr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Poetry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1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inanimate characters in a given poem, </w:t>
            </w:r>
          </w:p>
          <w:p>
            <w:pPr>
              <w:pStyle w:val="style0"/>
              <w:numPr>
                <w:ilvl w:val="0"/>
                <w:numId w:val="11"/>
              </w:numPr>
              <w:spacing w:after="28" w:lineRule="auto" w:line="242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describe traits of inanimate characters present in a given poem, 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inanimate characters in poetry.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you describe the characters in a poem?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rner is guided to: </w:t>
            </w:r>
          </w:p>
          <w:p>
            <w:pPr>
              <w:pStyle w:val="style0"/>
              <w:spacing w:lineRule="auto" w:line="238"/>
              <w:ind w:left="141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find out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meaning of inanimate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characters from print and digital texts,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identify inanimate characters in a poem,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discuss the likely inanimate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characters in a poem and their traits, 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Pg.97-98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Pg.100-102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2163"/>
        <w:rPr>
          <w:rFonts w:ascii="Times New Roman" w:cs="Times New Roman" w:hAnsi="Times New Roman"/>
          <w:sz w:val="23"/>
          <w:szCs w:val="23"/>
        </w:rPr>
      </w:pPr>
    </w:p>
    <w:tbl>
      <w:tblPr>
        <w:tblStyle w:val="style4097"/>
        <w:tblW w:w="16302" w:type="dxa"/>
        <w:tblInd w:w="-1171" w:type="dxa"/>
        <w:tblCellMar>
          <w:left w:w="88" w:type="dxa"/>
          <w:right w:w="66" w:type="dxa"/>
        </w:tblCellMar>
        <w:tblLook w:val="04A0" w:firstRow="1" w:lastRow="0" w:firstColumn="1" w:lastColumn="0" w:noHBand="0" w:noVBand="1"/>
      </w:tblPr>
      <w:tblGrid>
        <w:gridCol w:w="514"/>
        <w:gridCol w:w="514"/>
        <w:gridCol w:w="1462"/>
        <w:gridCol w:w="1510"/>
        <w:gridCol w:w="70"/>
        <w:gridCol w:w="3468"/>
        <w:gridCol w:w="66"/>
        <w:gridCol w:w="1412"/>
        <w:gridCol w:w="52"/>
        <w:gridCol w:w="3211"/>
        <w:gridCol w:w="58"/>
        <w:gridCol w:w="1787"/>
        <w:gridCol w:w="88"/>
        <w:gridCol w:w="1484"/>
        <w:gridCol w:w="618"/>
      </w:tblGrid>
      <w:tr>
        <w:trPr>
          <w:trHeight w:val="278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Poetry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64"/>
              </w:numPr>
              <w:spacing w:after="3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inanimate characters in a given poem, </w:t>
            </w:r>
          </w:p>
          <w:p>
            <w:pPr>
              <w:pStyle w:val="style179"/>
              <w:numPr>
                <w:ilvl w:val="0"/>
                <w:numId w:val="64"/>
              </w:numPr>
              <w:spacing w:after="3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Describe traits of inanimate characters present in a given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poem, </w:t>
            </w:r>
          </w:p>
          <w:p>
            <w:pPr>
              <w:pStyle w:val="style179"/>
              <w:numPr>
                <w:ilvl w:val="0"/>
                <w:numId w:val="64"/>
              </w:numPr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inanimate characters in poetry.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are the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characters in a poem important?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recite a poem related to the theme using appropriate non-verbal cues,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role play an inanimate character in a given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poem, relate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inanimate characters with individuals in real life.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Pg.97-98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Pg.100-102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6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Assessment of writing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3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errors in an essay written by self or peers, </w:t>
            </w:r>
          </w:p>
          <w:p>
            <w:pPr>
              <w:pStyle w:val="style0"/>
              <w:numPr>
                <w:ilvl w:val="0"/>
                <w:numId w:val="13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assess a composition written by self or peers and suggest corrections for errors, 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feedback to improve a composition.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does a text with errors make you feel?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41" w:right="-45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rner is guided to: </w:t>
            </w:r>
          </w:p>
          <w:p>
            <w:pPr>
              <w:pStyle w:val="style0"/>
              <w:spacing w:lineRule="auto" w:line="239"/>
              <w:ind w:left="141" w:right="-45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sample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compositions,</w:t>
            </w:r>
          </w:p>
          <w:p>
            <w:pPr>
              <w:pStyle w:val="style0"/>
              <w:spacing w:lineRule="auto" w:line="239"/>
              <w:ind w:left="141" w:right="-45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identify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the errors in the</w:t>
            </w:r>
          </w:p>
          <w:p>
            <w:pPr>
              <w:pStyle w:val="style0"/>
              <w:spacing w:lineRule="auto" w:line="239"/>
              <w:ind w:left="141" w:right="-45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compositions and list them down,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a composition related to the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theme and peer review to correct errors,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with peers to create a narrative composition,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9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Pg.99-102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Pg.102-104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8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6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Assessment of writing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4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errors in an essay written by self or peers, </w:t>
            </w:r>
          </w:p>
          <w:p>
            <w:pPr>
              <w:pStyle w:val="style0"/>
              <w:numPr>
                <w:ilvl w:val="0"/>
                <w:numId w:val="14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assess a composition written by self or peers and suggest corrections for errors, 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feedback to improve a composition.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are some of the common mistakes we make in our writing?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exchange the composition with </w:t>
            </w:r>
          </w:p>
          <w:p>
            <w:pPr>
              <w:pStyle w:val="style0"/>
              <w:spacing w:after="2" w:lineRule="auto" w:line="238"/>
              <w:ind w:left="141" w:right="-45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peers for review,  suggest cor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rections to be made to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composition, </w:t>
            </w:r>
          </w:p>
          <w:p>
            <w:pPr>
              <w:pStyle w:val="style0"/>
              <w:spacing w:after="2" w:lineRule="auto" w:line="238"/>
              <w:ind w:left="141" w:right="-45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display the edited work on the class notice board,  take part in a gallery walk and view what the others have done.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resources about myths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Pg.99-102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Pg.102-104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907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Pronunciation: </w:t>
            </w:r>
          </w:p>
          <w:p>
            <w:pPr>
              <w:pStyle w:val="style0"/>
              <w:spacing w:lineRule="auto" w:line="247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9.1.1.1 Sounds: vowels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/and consonants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and/d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9.1.1.2: Stressed </w:t>
            </w:r>
          </w:p>
          <w:p>
            <w:pPr>
              <w:pStyle w:val="style0"/>
              <w:ind w:left="21" w:right="10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and unstressed words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4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5"/>
              </w:numPr>
              <w:spacing w:after="18" w:lineRule="auto" w:line="25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identify words with vowels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 the consonant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from a sample text, </w:t>
            </w:r>
          </w:p>
          <w:p>
            <w:pPr>
              <w:pStyle w:val="style0"/>
              <w:numPr>
                <w:ilvl w:val="0"/>
                <w:numId w:val="15"/>
              </w:numPr>
              <w:spacing w:after="13" w:lineRule="auto" w:line="25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pronounce the vowels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 the consonants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correctly, 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emphatic stress in communication.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20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are some words said with greater force than others?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141" w:right="222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learner is guided to:  listen to a recording of and identify the sounds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practise saying the sounds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</w:t>
            </w:r>
          </w:p>
          <w:p>
            <w:pPr>
              <w:pStyle w:val="style0"/>
              <w:spacing w:lineRule="auto" w:line="264"/>
              <w:ind w:left="141" w:right="392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/,  identify the stressed and unstressed words in a sample text,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work with peers to practice saying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words with the sounds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and make a recording,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spacing w:lineRule="auto" w:line="238"/>
              <w:ind w:left="21" w:right="1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Grd 8 T.G. Pg.103-106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Pg.105-108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87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Pronunciation: </w:t>
            </w:r>
          </w:p>
          <w:p>
            <w:pPr>
              <w:pStyle w:val="style0"/>
              <w:spacing w:after="2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9.1.1.1 Sounds: vowels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consonants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and/d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9.1.1.2: Stressed </w:t>
            </w:r>
          </w:p>
          <w:p>
            <w:pPr>
              <w:pStyle w:val="style0"/>
              <w:ind w:left="21" w:right="-4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and unstressed words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4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6"/>
              </w:numPr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identify words with vowels /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ɑː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зː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 and the consonant /t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ʃ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/; /d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ʒ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/ from a sample text, </w:t>
            </w:r>
          </w:p>
          <w:p>
            <w:pPr>
              <w:pStyle w:val="style0"/>
              <w:numPr>
                <w:ilvl w:val="0"/>
                <w:numId w:val="16"/>
              </w:numPr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apply stress on content words while leaving the function words unstressed, </w:t>
            </w:r>
          </w:p>
          <w:p>
            <w:pPr>
              <w:pStyle w:val="style0"/>
              <w:numPr>
                <w:ilvl w:val="0"/>
                <w:numId w:val="16"/>
              </w:numPr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emphatic stress in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1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do we pronounce some words </w:t>
            </w:r>
          </w:p>
          <w:p>
            <w:pPr>
              <w:pStyle w:val="style0"/>
              <w:ind w:left="21" w:right="17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differently from others in a sentence?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listen to sentences as they are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 out, </w:t>
            </w:r>
          </w:p>
          <w:p>
            <w:pPr>
              <w:pStyle w:val="style0"/>
              <w:ind w:right="4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pick out words that are either stressed and unstressed,  collaborate to recite a poem and identify the stressed words.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spacing w:lineRule="auto" w:line="238"/>
              <w:ind w:left="21" w:right="1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Grd 8 T.G. Pg.103-106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Pg.105-108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Extensive Reading: Grade appropriate fiction Materials - Characters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7"/>
              </w:numPr>
              <w:spacing w:after="30" w:lineRule="auto" w:line="24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characters in a given fiction text, </w:t>
            </w:r>
          </w:p>
          <w:p>
            <w:pPr>
              <w:pStyle w:val="style0"/>
              <w:numPr>
                <w:ilvl w:val="0"/>
                <w:numId w:val="17"/>
              </w:numPr>
              <w:spacing w:after="29" w:lineRule="auto" w:line="242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describe the traits of a given character in a fictional text, 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characters in fiction.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makes reading enjoyable?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the characters in a story be described?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524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learner is guided to:</w:t>
            </w:r>
          </w:p>
          <w:p>
            <w:pPr>
              <w:pStyle w:val="style0"/>
              <w:spacing w:lineRule="auto" w:line="238"/>
              <w:ind w:left="141" w:right="524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search online and offline for words that can be used to describe character traits, </w:t>
            </w:r>
          </w:p>
          <w:p>
            <w:pPr>
              <w:pStyle w:val="style0"/>
              <w:spacing w:lineRule="auto" w:line="239"/>
              <w:ind w:left="21" w:right="21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 a given fiction material on African heroes/heroines and list the characters in the text,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role play the different characters identified,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spacing w:lineRule="auto" w:line="239"/>
              <w:ind w:left="21" w:right="1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Grd 8 T.G. Pg.106-108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Pg.108-109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284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6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Extensive Reading: Grade appropriate fiction Materials - Characters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8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characters in a given fiction text, </w:t>
            </w:r>
          </w:p>
          <w:p>
            <w:pPr>
              <w:pStyle w:val="style0"/>
              <w:numPr>
                <w:ilvl w:val="0"/>
                <w:numId w:val="18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describe the traits of a given character in a fictional text, 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characters in fiction.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Which stories are the most enjoyable to read?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457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145667</wp:posOffset>
                  </wp:positionV>
                  <wp:extent cx="152400" cy="171450"/>
                  <wp:effectExtent l="0" t="0" r="0" b="0"/>
                  <wp:wrapNone/>
                  <wp:docPr id="1035" name="Picture 468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dramatize the text and video record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performance,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36" name="Picture 469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choose a character and discuss what </w:t>
            </w:r>
          </w:p>
          <w:p>
            <w:pPr>
              <w:pStyle w:val="style0"/>
              <w:ind w:left="21" w:right="49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37" name="Picture 470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character does or says,  identify the character that they like most and explain why.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spacing w:lineRule="auto" w:line="238"/>
              <w:ind w:left="21" w:right="1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Grd 8 T.G. Pg.106-108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Pg.108-109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7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ind w:left="21" w:right="5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Conjunctions – because, that, when, if, unless, and since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9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listed conjunctions from a group of words, </w:t>
            </w:r>
          </w:p>
          <w:p>
            <w:pPr>
              <w:pStyle w:val="style0"/>
              <w:numPr>
                <w:ilvl w:val="0"/>
                <w:numId w:val="19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the listed conjunctions correctly in sentences, 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correct use of conjunctions in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we join sentences correctly?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do we use conjunctions?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spacing w:lineRule="auto" w:line="238"/>
              <w:ind w:left="141" w:right="23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38" name="Picture 484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145795</wp:posOffset>
                  </wp:positionV>
                  <wp:extent cx="152400" cy="171450"/>
                  <wp:effectExtent l="0" t="0" r="0" b="0"/>
                  <wp:wrapNone/>
                  <wp:docPr id="1039" name="Picture 485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with peers to read a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text, identify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conjunctions such as because,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that, when, if, unless, and since from the text individually,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0" name="Picture 486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fill in blanks in sentences using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listed conjunctions individually, </w:t>
            </w:r>
          </w:p>
          <w:p>
            <w:pPr>
              <w:pStyle w:val="style0"/>
              <w:ind w:left="21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1" name="Picture 487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sentences using the listed conjunctions,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Pg.108-110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Pg.110-112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74" w:type="dxa"/>
          </w:tblCellMar>
        </w:tblPrEx>
        <w:trPr>
          <w:trHeight w:val="2282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ind w:left="21" w:right="5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Conjunctions – because, that, when, if, unless, and since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0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listed conjunctions from a group of words, </w:t>
            </w:r>
          </w:p>
          <w:p>
            <w:pPr>
              <w:pStyle w:val="style0"/>
              <w:numPr>
                <w:ilvl w:val="0"/>
                <w:numId w:val="20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the listed conjunctions correctly in sentences, 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correct use of conjunctions in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one </w:t>
            </w:r>
          </w:p>
          <w:p>
            <w:pPr>
              <w:pStyle w:val="style0"/>
              <w:ind w:left="21" w:right="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join two or more sentences?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2" name="Picture 510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collaborate to create dialogues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using the listed conjunctions,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043" name="Picture 51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create crossword puzzles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code words featuring conjunctions,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4" name="Picture 512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create posters on heroes/heroines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using sentences with conjunctions and display them on the walls,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Pg.108-110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Pg.110-112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74" w:type="dxa"/>
          </w:tblCellMar>
        </w:tblPrEx>
        <w:trPr>
          <w:trHeight w:val="2569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30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Similes and metaphors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1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 the similes and metaphors in a given short story, </w:t>
            </w:r>
          </w:p>
          <w:p>
            <w:pPr>
              <w:pStyle w:val="style0"/>
              <w:numPr>
                <w:ilvl w:val="0"/>
                <w:numId w:val="21"/>
              </w:numPr>
              <w:spacing w:after="30" w:lineRule="auto" w:line="24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similes and metaphors in their own sentences, 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similes and metaphors in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makes short stories interesting?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spacing w:lineRule="auto" w:line="238"/>
              <w:ind w:left="21" w:right="26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short stories be read?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41" w:right="71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45" name="Picture 527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search online and offline for meanings of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simile and metaphor,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6" name="Picture 528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a given short story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similes and metaphors present,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7" name="Picture 529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the meanings of the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similes and metaphors identified,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Pg.110-112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Pg.113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74" w:type="dxa"/>
          </w:tblCellMar>
        </w:tblPrEx>
        <w:trPr>
          <w:trHeight w:val="2568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30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Similes and metaphors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2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similes and metaphors in their own sentences, </w:t>
            </w:r>
          </w:p>
          <w:p>
            <w:pPr>
              <w:pStyle w:val="style0"/>
              <w:numPr>
                <w:ilvl w:val="0"/>
                <w:numId w:val="22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explain the similes and metaphors used in the short story, 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similes and metaphors in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one write a short story?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48" name="Picture 541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the relevance of the </w:t>
            </w:r>
          </w:p>
          <w:p>
            <w:pPr>
              <w:pStyle w:val="style0"/>
              <w:spacing w:lineRule="auto" w:line="239"/>
              <w:ind w:left="21" w:right="88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327278</wp:posOffset>
                  </wp:positionV>
                  <wp:extent cx="152400" cy="171449"/>
                  <wp:effectExtent l="0" t="0" r="0" b="0"/>
                  <wp:wrapNone/>
                  <wp:docPr id="1049" name="Picture 542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4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similes and metaphors in the short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story, list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the similes and metaphors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they know,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50" name="Picture 543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construct sentences using the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similes and metaphors in the context of African heroes and heroines.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Pg.110-112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Pg.113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74" w:type="dxa"/>
          </w:tblCellMar>
        </w:tblPrEx>
        <w:trPr>
          <w:trHeight w:val="2853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Creative Writing: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Narrative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Compositions (240-280 words)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3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recall a specific event, emotion or experience that affected them greatly. </w:t>
            </w:r>
          </w:p>
          <w:p>
            <w:pPr>
              <w:pStyle w:val="style0"/>
              <w:numPr>
                <w:ilvl w:val="0"/>
                <w:numId w:val="23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plan a narrative composition using prewriting techniques </w:t>
            </w:r>
          </w:p>
          <w:p>
            <w:pPr>
              <w:pStyle w:val="style0"/>
              <w:numPr>
                <w:ilvl w:val="0"/>
                <w:numId w:val="23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value of quality narrative composition.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2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do we enjoy reading stories?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you make your composition interesting?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51" name="Picture 559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identify the parts of narrative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composition. </w:t>
            </w:r>
          </w:p>
          <w:p>
            <w:pPr>
              <w:pStyle w:val="style0"/>
              <w:spacing w:lineRule="auto" w:line="238"/>
              <w:ind w:left="21" w:right="1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1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-34544</wp:posOffset>
                  </wp:positionV>
                  <wp:extent cx="152400" cy="171450"/>
                  <wp:effectExtent l="0" t="0" r="0" b="0"/>
                  <wp:wrapNone/>
                  <wp:docPr id="1052" name="Picture 559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with peers to narrate events, feelings or experiences that impacted them.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53" name="Picture 560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with peers to plan a narrative </w:t>
            </w:r>
          </w:p>
          <w:p>
            <w:pPr>
              <w:pStyle w:val="style0"/>
              <w:ind w:left="21" w:right="9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54" name="Picture 561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composition,  write a narrative composition individually.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Pg.112-113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Pg.114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122" w:type="dxa"/>
          </w:tblCellMar>
        </w:tblPrEx>
        <w:trPr>
          <w:trHeight w:val="3989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Creative Writing: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Narrative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Compositions (240-280 words)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4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recall a specific event, emotion or experience that affected them greatly. </w:t>
            </w:r>
          </w:p>
          <w:p>
            <w:pPr>
              <w:pStyle w:val="style0"/>
              <w:numPr>
                <w:ilvl w:val="0"/>
                <w:numId w:val="24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create a narrative composition using revealing details </w:t>
            </w:r>
          </w:p>
          <w:p>
            <w:pPr>
              <w:pStyle w:val="style0"/>
              <w:numPr>
                <w:ilvl w:val="0"/>
                <w:numId w:val="24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value of quality narrative composition.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Which event, excited you or made you sad recently?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41" w:right="-150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learner is guided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to:  collaborate with peers to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check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each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other’s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for: </w:t>
            </w:r>
          </w:p>
          <w:p>
            <w:pPr>
              <w:pStyle w:val="style0"/>
              <w:ind w:left="21" w:right="-15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Correctness of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language o Relevance to the topic o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n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Punctuation o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n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Spelling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review their work individually and make corrections where necessary,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publish their work by either: 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Sharing it through email 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Sharing it through social media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Pasting the work on posters - Posting the work in class and conducting a gallery walk.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Pg.112-113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Pg.114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122" w:type="dxa"/>
          </w:tblCellMar>
        </w:tblPrEx>
        <w:trPr>
          <w:trHeight w:val="3136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Oral Presentations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6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items in the format of a speech, </w:t>
            </w:r>
          </w:p>
          <w:p>
            <w:pPr>
              <w:pStyle w:val="style0"/>
              <w:numPr>
                <w:ilvl w:val="0"/>
                <w:numId w:val="26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present a written speech using effective speaking skills, 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prepare a short speech on a given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topic, 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good speaking skills for effective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you make a speech presentation interesting?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696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55" name="Picture 602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search online and offline for the </w:t>
            </w:r>
          </w:p>
          <w:p>
            <w:pPr>
              <w:pStyle w:val="style0"/>
              <w:spacing w:lineRule="auto" w:line="238"/>
              <w:ind w:left="141" w:right="323" w:hanging="120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56" name="Picture 603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format of a speech,  listen to or watch a recorded speech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from a digital device,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57" name="Picture 604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identify the introduction, body and </w:t>
            </w:r>
          </w:p>
          <w:p>
            <w:pPr>
              <w:pStyle w:val="style0"/>
              <w:ind w:left="21" w:right="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conclusion of the speech they have listened to or watched,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Pg.114-115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Pg.116-118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right w:w="122" w:type="dxa"/>
          </w:tblCellMar>
        </w:tblPrEx>
        <w:trPr>
          <w:trHeight w:val="3137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Oral Presentations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7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items in the format of a speech, </w:t>
            </w:r>
          </w:p>
          <w:p>
            <w:pPr>
              <w:pStyle w:val="style0"/>
              <w:numPr>
                <w:ilvl w:val="0"/>
                <w:numId w:val="27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present a written speech using effective speaking skills, 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prepare a short speech on a given topic, 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importance of good speaking skills for effective communication.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are some of the techniques for introducing or concluding a speech? 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058" name="Picture 618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with peers write down points on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they can appreciate their heritage through art,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59" name="Picture 619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present the speech to the whole class </w:t>
            </w:r>
          </w:p>
          <w:p>
            <w:pPr>
              <w:pStyle w:val="style0"/>
              <w:ind w:left="21" w:right="38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326072</wp:posOffset>
                  </wp:positionV>
                  <wp:extent cx="152400" cy="171450"/>
                  <wp:effectExtent l="0" t="0" r="0" b="0"/>
                  <wp:wrapNone/>
                  <wp:docPr id="1060" name="Picture 620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as other learners provide feedback on the non-verbal cues used,  identify the speaking strategies that made each speech interesting.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Pg.114-115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Pg.116-118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3"/>
          <w:szCs w:val="23"/>
        </w:rPr>
        <w:sectPr>
          <w:footerReference w:type="even" r:id="rId3"/>
          <w:footerReference w:type="default" r:id="rId4"/>
          <w:pgSz w:w="16838" w:h="11908" w:orient="landscape"/>
          <w:pgMar w:top="630" w:right="1440" w:bottom="815" w:left="1440" w:header="720" w:footer="147" w:gutter="0"/>
          <w:cols w:space="720"/>
        </w:sectPr>
      </w:pPr>
    </w:p>
    <w:p>
      <w:pPr>
        <w:pStyle w:val="style0"/>
        <w:spacing w:after="0"/>
        <w:ind w:left="-1440" w:right="12163"/>
        <w:rPr>
          <w:rFonts w:ascii="Times New Roman" w:cs="Times New Roman" w:hAnsi="Times New Roman"/>
          <w:sz w:val="23"/>
          <w:szCs w:val="23"/>
        </w:rPr>
      </w:pPr>
    </w:p>
    <w:tbl>
      <w:tblPr>
        <w:tblStyle w:val="style4097"/>
        <w:tblW w:w="16302" w:type="dxa"/>
        <w:tblInd w:w="-1171" w:type="dxa"/>
        <w:tblCellMar>
          <w:left w:w="88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22"/>
        <w:gridCol w:w="1269"/>
        <w:gridCol w:w="166"/>
        <w:gridCol w:w="1192"/>
        <w:gridCol w:w="315"/>
        <w:gridCol w:w="123"/>
        <w:gridCol w:w="2954"/>
        <w:gridCol w:w="249"/>
        <w:gridCol w:w="59"/>
        <w:gridCol w:w="1358"/>
        <w:gridCol w:w="70"/>
        <w:gridCol w:w="3360"/>
        <w:gridCol w:w="2011"/>
        <w:gridCol w:w="1510"/>
        <w:gridCol w:w="631"/>
      </w:tblGrid>
      <w:tr>
        <w:trPr>
          <w:trHeight w:val="2282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Study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Skills: Note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Making 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8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key points in a text, </w:t>
            </w:r>
          </w:p>
          <w:p>
            <w:pPr>
              <w:pStyle w:val="style0"/>
              <w:numPr>
                <w:ilvl w:val="0"/>
                <w:numId w:val="28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notes from a written text, 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note making in learning.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we determine what to include in our notes during note making?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41" w:right="377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61" name="Picture 643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work with peers to search online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offline on how to make notes,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2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062" name="Picture 644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a given text on art and identify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key points,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Pg.116-117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Pg.118-119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00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Study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Skills: Note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Making 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9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key points in a text, </w:t>
            </w:r>
          </w:p>
          <w:p>
            <w:pPr>
              <w:pStyle w:val="style0"/>
              <w:numPr>
                <w:ilvl w:val="0"/>
                <w:numId w:val="29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notes from a written text, 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note making in learning.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is the importance of note making?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41" w:right="474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63" name="Picture 656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identify verbal sign posts and share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with peers,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4" name="Picture 656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notes on the margin and peer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review,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5" name="Picture 657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paraphrase the writer’s words,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21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9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9"/>
              <w:ind w:left="21"/>
              <w:jc w:val="both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Pg.116-117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Grd 8 P.B. Pg.118-119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8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  <w:bookmarkStart w:id="0" w:name="_GoBack"/>
            <w:bookmarkEnd w:id="0"/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Determiners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Quantifiers 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0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demonstratives and quantifiers in a given text, </w:t>
            </w:r>
          </w:p>
          <w:p>
            <w:pPr>
              <w:pStyle w:val="style0"/>
              <w:numPr>
                <w:ilvl w:val="0"/>
                <w:numId w:val="30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demonstratives in sentences for clarity of communication, 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demonstratives and quantifiers communication.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 w:right="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do we use demonstratives and quantifiers?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6" name="Picture 672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identify quantifiers (few and many) </w:t>
            </w:r>
          </w:p>
          <w:p>
            <w:pPr>
              <w:pStyle w:val="style0"/>
              <w:spacing w:lineRule="auto" w:line="238"/>
              <w:ind w:left="21" w:right="27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and demonstratives (this, these and that and those),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7" name="Picture 672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point out various items that are at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different distances, </w:t>
            </w:r>
          </w:p>
          <w:p>
            <w:pPr>
              <w:pStyle w:val="style0"/>
              <w:ind w:right="118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8" name="Picture 673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determine the correct demonstratives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to use in different circumstances,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spacing w:after="2" w:lineRule="auto" w:line="238"/>
              <w:ind w:left="21"/>
              <w:jc w:val="both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Pg.118-120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P.B. Pg.120-123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313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Determiners and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Quantifiers 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demonstratives and quantifiers in a given text, </w:t>
            </w:r>
          </w:p>
          <w:p>
            <w:pPr>
              <w:pStyle w:val="style0"/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demonstratives in sentences for clarity of communication, 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demonstratives and quantifiers communication.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 w:right="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When do we use demonstratives and quantifiers?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69" name="Picture 686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generate the plural forms of the </w:t>
            </w:r>
          </w:p>
          <w:p>
            <w:pPr>
              <w:pStyle w:val="style0"/>
              <w:spacing w:lineRule="auto" w:line="238"/>
              <w:ind w:left="141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70" name="Picture 687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demonstrative pronouns, with peers,  demonstrate practically the differences </w:t>
            </w:r>
          </w:p>
          <w:p>
            <w:pPr>
              <w:pStyle w:val="style0"/>
              <w:spacing w:lineRule="auto" w:line="238"/>
              <w:ind w:left="21" w:right="1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 meaning in quantifiers such as little and a little amount of water,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071" name="Picture 688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generate sentences using various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demonstratives and quantifiers,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3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72" name="Picture 688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construct sentences using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demonstrative and quantifiers from a substitution table.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1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digital devices, recorded speeches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21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Pg.118-120 Smart Minds English.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Pg.120-123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1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45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7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right="27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HALF TERM </w:t>
            </w:r>
          </w:p>
        </w:tc>
      </w:tr>
      <w:tr>
        <w:tblPrEx>
          <w:tblCellMar>
            <w:left w:w="5" w:type="dxa"/>
            <w:right w:w="114" w:type="dxa"/>
          </w:tblCellMar>
        </w:tblPrEx>
        <w:trPr>
          <w:trHeight w:val="1998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Short story 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2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highlight the main events in the story, 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relate the events in the short story to </w:t>
            </w:r>
          </w:p>
          <w:p>
            <w:pPr>
              <w:pStyle w:val="style0"/>
              <w:spacing w:after="8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real life, 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literature in life.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 w:right="12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events flow logically in a story?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145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73" name="Picture 712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326262</wp:posOffset>
                  </wp:positionV>
                  <wp:extent cx="152400" cy="171449"/>
                  <wp:effectExtent l="0" t="0" r="0" b="0"/>
                  <wp:wrapNone/>
                  <wp:docPr id="1074" name="Picture 713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4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506601</wp:posOffset>
                  </wp:positionV>
                  <wp:extent cx="152400" cy="171450"/>
                  <wp:effectExtent l="0" t="0" r="0" b="0"/>
                  <wp:wrapNone/>
                  <wp:docPr id="1075" name="Picture 714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read a given short story,  discuss with peers the main events,  use a graphic organizer to highlight the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events in the story,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Pg.120-121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Grd 8 P.B. Pg.123-124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114" w:type="dxa"/>
          </w:tblCellMar>
        </w:tblPrEx>
        <w:trPr>
          <w:trHeight w:val="534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Short story 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relate the events in the short story to </w:t>
            </w:r>
          </w:p>
          <w:p>
            <w:pPr>
              <w:pStyle w:val="style0"/>
              <w:spacing w:after="8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real life, </w:t>
            </w:r>
          </w:p>
          <w:p>
            <w:pPr>
              <w:pStyle w:val="style0"/>
              <w:numPr>
                <w:ilvl w:val="0"/>
                <w:numId w:val="33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setting in the short story, 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literature in life.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2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is the setting of a story important to the reader?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76" name="Picture 727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research the meaning of setting from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online and offline sources and make notes,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77" name="Picture 728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the setting of the short </w:t>
            </w:r>
          </w:p>
          <w:p>
            <w:pPr>
              <w:pStyle w:val="style0"/>
              <w:ind w:left="104" w:right="4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78" name="Picture 728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story they have read,  work with peers to discuss how the events in the short story relate to real life.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after="2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spacing w:after="1"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Pg.120-121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Pg.123-124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114" w:type="dxa"/>
          </w:tblCellMar>
        </w:tblPrEx>
        <w:trPr>
          <w:trHeight w:val="2852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7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Functional Writing: Thank you notes and Congratulator y notes 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4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recognize the key elements and layout of a thank you note and a congratulatory note, </w:t>
            </w:r>
          </w:p>
          <w:p>
            <w:pPr>
              <w:pStyle w:val="style0"/>
              <w:numPr>
                <w:ilvl w:val="0"/>
                <w:numId w:val="34"/>
              </w:numPr>
              <w:spacing w:after="33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the correct format to write a thank you note, </w:t>
            </w:r>
          </w:p>
          <w:p>
            <w:pPr>
              <w:pStyle w:val="style0"/>
              <w:numPr>
                <w:ilvl w:val="0"/>
                <w:numId w:val="34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critique thank you notes and congratulatory notes for correctness and relevance.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are strong emotions expressed in writing?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453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79" name="Picture 743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list some of the occasions when we </w:t>
            </w:r>
          </w:p>
          <w:p>
            <w:pPr>
              <w:pStyle w:val="style0"/>
              <w:spacing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a thank you note and a congratulatory note,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80" name="Picture 744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write a thank you note and a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congratulatory note in pairs,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Pg.121-124 Smart Minds English. Grd 8 P.B. Pg.124-127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114" w:type="dxa"/>
          </w:tblCellMar>
        </w:tblPrEx>
        <w:trPr>
          <w:trHeight w:val="342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7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Functional Writing: Thank you notes and Congratulator y notes 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5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recognize the key elements and layout of a thank you note and a congratulatory note, </w:t>
            </w:r>
          </w:p>
          <w:p>
            <w:pPr>
              <w:pStyle w:val="style0"/>
              <w:numPr>
                <w:ilvl w:val="0"/>
                <w:numId w:val="35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write a congratulatory note correctly, 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critique thank you notes and congratulatory notes for correctness and relevance.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5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should one write how they feel about something?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171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81" name="Picture 757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search for samples of a thank you note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and a congratulatory note from the internet, newspapers, magazines and textbooks and read through them in pairs,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4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-34545</wp:posOffset>
                  </wp:positionV>
                  <wp:extent cx="152400" cy="171450"/>
                  <wp:effectExtent l="0" t="0" r="0" b="0"/>
                  <wp:wrapNone/>
                  <wp:docPr id="1082" name="Picture 759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download a thank you note and a </w:t>
            </w:r>
          </w:p>
          <w:p>
            <w:pPr>
              <w:pStyle w:val="style0"/>
              <w:spacing w:lineRule="auto" w:line="238"/>
              <w:ind w:left="104" w:righ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congratulatory note from the internet and read through them in pairs,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83" name="Picture 759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identify the key aspects (components)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of a thank you note and a congratulatory note,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recorded speeches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Pg.121-124 Smart Minds English. Grd 8 P.B. Pg.124-127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64" w:type="dxa"/>
          </w:tblCellMar>
        </w:tblPrEx>
        <w:trPr>
          <w:trHeight w:val="2282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Conversational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Skills: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interviews 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polite words and expressions in a radio or television interview, </w:t>
            </w:r>
          </w:p>
          <w:p>
            <w:pPr>
              <w:pStyle w:val="style0"/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polite words and expressions when conducting an interview, 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interviews in presenting reality.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 w:right="6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is it important to use polite language during an interview? 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84" name="Picture 784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listen to a recorded or a role-played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interview and identify polite expressions used. For example, “I am sorry but...”; </w:t>
            </w:r>
          </w:p>
          <w:p>
            <w:pPr>
              <w:pStyle w:val="style0"/>
              <w:spacing w:lineRule="auto" w:line="238"/>
              <w:ind w:left="224" w:right="144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85" name="Picture 786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“your point is valid, but...”,  watch a video in which the speakers are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engaged in a radio or television interview,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spacing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Pg.125-127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Pg.129-131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64" w:type="dxa"/>
          </w:tblCellMar>
        </w:tblPrEx>
        <w:trPr>
          <w:trHeight w:val="228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LISTENING AND SPEAKING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LISTENING AND SPEAKING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: Conversational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Skills: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interviews 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7"/>
              </w:numPr>
              <w:spacing w:after="31"/>
              <w:ind w:right="2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polite words and expressions in a radio or television interview, </w:t>
            </w:r>
          </w:p>
          <w:p>
            <w:pPr>
              <w:pStyle w:val="style0"/>
              <w:numPr>
                <w:ilvl w:val="0"/>
                <w:numId w:val="37"/>
              </w:numPr>
              <w:spacing w:after="30" w:lineRule="auto" w:line="241"/>
              <w:ind w:right="2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polite words and expressions when conducting an interview, 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59"/>
              <w:ind w:right="2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interviews in presenting reality.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 w:right="2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do we show respect for others people’s opinion?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224" w:right="711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86" name="Picture 798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in pairs, conduct an interview on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choosing a career using polite expressions, </w:t>
            </w:r>
          </w:p>
          <w:p>
            <w:pPr>
              <w:pStyle w:val="style0"/>
              <w:ind w:left="59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87" name="Picture 799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a list of the verbal and non-verbal </w:t>
            </w:r>
          </w:p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cues used by the speakers to express politeness,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spacing w:after="1"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Pg.125-127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Pg.129-131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64" w:type="dxa"/>
          </w:tblCellMar>
        </w:tblPrEx>
        <w:trPr>
          <w:trHeight w:val="894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Extensive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Non- fiction 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8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print and nonprint non-fiction materials that are interesting to read, </w:t>
            </w:r>
          </w:p>
          <w:p>
            <w:pPr>
              <w:pStyle w:val="style0"/>
              <w:numPr>
                <w:ilvl w:val="0"/>
                <w:numId w:val="38"/>
              </w:numPr>
              <w:spacing w:after="29" w:lineRule="auto" w:line="242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 a range of nonfiction materials for general information, 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reading for information.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is the importance of reading widely?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643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88" name="Picture 813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skim through print and electronic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reading materials on careers, </w:t>
            </w:r>
          </w:p>
          <w:p>
            <w:pPr>
              <w:pStyle w:val="style0"/>
              <w:spacing w:after="2" w:lineRule="auto" w:line="238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89" name="Picture 814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90" name="Picture 815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the general ideas with peers,  scan print and electronic reading </w:t>
            </w:r>
          </w:p>
          <w:p>
            <w:pPr>
              <w:pStyle w:val="style0"/>
              <w:spacing w:lineRule="auto" w:line="238"/>
              <w:ind w:left="104" w:right="5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materials and identify key words and phrases,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91" name="Picture 816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use a dictionary to look up the </w:t>
            </w:r>
          </w:p>
          <w:p>
            <w:pPr>
              <w:pStyle w:val="style0"/>
              <w:spacing w:lineRule="auto" w:line="238"/>
              <w:ind w:left="104" w:right="39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meaning of vocabulary acquired during independent reading, </w:t>
            </w:r>
          </w:p>
          <w:p>
            <w:pPr>
              <w:pStyle w:val="style0"/>
              <w:ind w:left="104" w:right="213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5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92" name="Picture 817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various texts on careers and note the key points,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spacing w:after="2"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Pg.127-128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Pg.131-132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>
          <w:tblCellMar>
            <w:left w:w="5" w:type="dxa"/>
            <w:right w:w="64" w:type="dxa"/>
          </w:tblCellMar>
        </w:tblPrEx>
        <w:trPr>
          <w:trHeight w:val="228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Extensive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Non- fiction 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9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print and nonprint non-fiction materials that are interesting to read, </w:t>
            </w:r>
          </w:p>
          <w:p>
            <w:pPr>
              <w:pStyle w:val="style0"/>
              <w:numPr>
                <w:ilvl w:val="0"/>
                <w:numId w:val="39"/>
              </w:numPr>
              <w:spacing w:after="28" w:lineRule="auto" w:line="242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read a range of nonfiction materials for general information, 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importance of reading for information.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do you consider when selecting a reading text?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656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145795</wp:posOffset>
                  </wp:positionV>
                  <wp:extent cx="152400" cy="171450"/>
                  <wp:effectExtent l="0" t="0" r="0" b="0"/>
                  <wp:wrapNone/>
                  <wp:docPr id="1093" name="Picture 829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 scan print and electronic reading </w:t>
            </w:r>
          </w:p>
          <w:p>
            <w:pPr>
              <w:pStyle w:val="style0"/>
              <w:spacing w:lineRule="auto" w:line="238"/>
              <w:ind w:left="104" w:right="5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materials and identify key words and phrases,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94" name="Picture 830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use a dictionary to look up the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meaning of vocabulary acquired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during independent reading,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spacing w:after="2" w:lineRule="auto" w:line="238"/>
              <w:ind w:left="104"/>
              <w:jc w:val="both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Pg.127-128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Pg.131-132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2163"/>
        <w:rPr>
          <w:rFonts w:ascii="Times New Roman" w:cs="Times New Roman" w:hAnsi="Times New Roman"/>
          <w:sz w:val="23"/>
          <w:szCs w:val="23"/>
        </w:rPr>
      </w:pPr>
    </w:p>
    <w:tbl>
      <w:tblPr>
        <w:tblStyle w:val="style4097"/>
        <w:tblW w:w="16302" w:type="dxa"/>
        <w:tblInd w:w="-1171" w:type="dxa"/>
        <w:tblCellMar>
          <w:right w:w="81" w:type="dxa"/>
        </w:tblCellMar>
        <w:tblLook w:val="04A0" w:firstRow="1" w:lastRow="0" w:firstColumn="1" w:lastColumn="0" w:noHBand="0" w:noVBand="1"/>
      </w:tblPr>
      <w:tblGrid>
        <w:gridCol w:w="529"/>
        <w:gridCol w:w="527"/>
        <w:gridCol w:w="1281"/>
        <w:gridCol w:w="1408"/>
        <w:gridCol w:w="3402"/>
        <w:gridCol w:w="1439"/>
        <w:gridCol w:w="3490"/>
        <w:gridCol w:w="2060"/>
        <w:gridCol w:w="1527"/>
        <w:gridCol w:w="639"/>
      </w:tblGrid>
      <w:tr>
        <w:trPr>
          <w:trHeight w:val="2852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Adverbs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0"/>
              </w:numPr>
              <w:spacing w:after="32" w:lineRule="auto" w:line="23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adverbs formed from adjectives in sentences or a group of words, </w:t>
            </w:r>
          </w:p>
          <w:p>
            <w:pPr>
              <w:pStyle w:val="style0"/>
              <w:numPr>
                <w:ilvl w:val="0"/>
                <w:numId w:val="40"/>
              </w:numPr>
              <w:spacing w:after="10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form adverbs from adjectives, 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value of adverbs in communication.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 w:right="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Why do we form words from other words?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217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95" name="Picture 853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 :  select adverbs formed from adjectives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from a print and non-print text, </w:t>
            </w:r>
          </w:p>
          <w:p>
            <w:pPr>
              <w:pStyle w:val="style0"/>
              <w:ind w:right="14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096" name="Picture 854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a text on careers and identify the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adverbs use,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97" name="Picture 855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construct sentences on different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careers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using adverbs formed from adjectives, </w:t>
            </w:r>
          </w:p>
          <w:p>
            <w:pPr>
              <w:pStyle w:val="style0"/>
              <w:ind w:left="104" w:right="12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98" name="Picture 856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select the correct forms of adverbs from a substitution table,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Grd 8 T.G. Pg.128-130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Pg.132-134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894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GRAMMAR IN USE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Classes: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Adverbs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1"/>
              </w:numPr>
              <w:spacing w:after="11"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form adverbs from adjectives, </w:t>
            </w:r>
          </w:p>
          <w:p>
            <w:pPr>
              <w:pStyle w:val="style0"/>
              <w:numPr>
                <w:ilvl w:val="0"/>
                <w:numId w:val="41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adverbs formed from adjectives in sentences, 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value of adverbs in communication.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are the functions of adverbs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4" w:right="559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099" name="Picture 868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 :  fill in blanks using adverbs formed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from adjectives,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0" name="Picture 868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compile a list of instructions using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adverbs formed from adjectives,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1" name="Picture 869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a list of adverbs formed from </w:t>
            </w:r>
          </w:p>
          <w:p>
            <w:pPr>
              <w:pStyle w:val="style0"/>
              <w:ind w:left="104" w:right="37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6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326008</wp:posOffset>
                  </wp:positionV>
                  <wp:extent cx="152400" cy="171450"/>
                  <wp:effectExtent l="0" t="0" r="0" b="0"/>
                  <wp:wrapNone/>
                  <wp:docPr id="1102" name="Picture 870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adjectives and display them on charts and posters,  compose short poems using adverbs formed from adjectives.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digital devices, audio interview Smart Minds English. Grd 8 T.G. Pg.128-130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P.B. Pg.132-134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568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Lessons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2"/>
              </w:numPr>
              <w:spacing w:after="30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lessons learnt in a short story, </w:t>
            </w:r>
          </w:p>
          <w:p>
            <w:pPr>
              <w:pStyle w:val="style0"/>
              <w:numPr>
                <w:ilvl w:val="0"/>
                <w:numId w:val="42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relate the lessons learnt in the short story to real life, 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stories in addressing societal issues.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What issues in the society are addressed by stories?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0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3" name="Picture 883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listen or watch a story and identify </w:t>
            </w:r>
          </w:p>
          <w:p>
            <w:pPr>
              <w:pStyle w:val="style0"/>
              <w:spacing w:lineRule="auto" w:line="238"/>
              <w:ind w:left="104" w:right="25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moral lessons that are brought out from a digital device,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1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4" name="Picture 884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read the short story retell what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they have read,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2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5" name="Picture 885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the lessons learnt by </w:t>
            </w:r>
          </w:p>
          <w:p>
            <w:pPr>
              <w:pStyle w:val="style0"/>
              <w:ind w:left="104" w:right="58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looking at the actions and the words used in the story, with peers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9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Dictionary</w:t>
            </w:r>
          </w:p>
          <w:p>
            <w:pPr>
              <w:pStyle w:val="style0"/>
              <w:spacing w:lineRule="auto" w:line="239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Pg.130-131 Smart Minds English. Grd 8 P.B. Pg.135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16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2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READING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Intensive Reading: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Lessons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0"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3"/>
              </w:numPr>
              <w:spacing w:after="27" w:lineRule="auto" w:line="242"/>
              <w:ind w:right="8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the lessons learnt in a short story, </w:t>
            </w:r>
          </w:p>
          <w:p>
            <w:pPr>
              <w:pStyle w:val="style0"/>
              <w:numPr>
                <w:ilvl w:val="0"/>
                <w:numId w:val="43"/>
              </w:numPr>
              <w:spacing w:after="65"/>
              <w:ind w:right="8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relate the lessons learnt in the short story to real life, 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59"/>
              <w:ind w:right="8"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role of stories in addressing societal issues.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one derive lessons from a short story?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to: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3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1106" name="Picture 897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discuss how different characters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bring out the lessons,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4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7" name="Picture 898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role play the episodes that carry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main lessons in the short story, </w:t>
            </w:r>
          </w:p>
          <w:p>
            <w:pPr>
              <w:pStyle w:val="style0"/>
              <w:ind w:left="104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5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08" name="Picture 898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make connections between situations in their own lives and the episodes in the text,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4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</w:t>
            </w:r>
          </w:p>
          <w:p>
            <w:pPr>
              <w:pStyle w:val="style0"/>
              <w:spacing w:lineRule="auto" w:line="238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Smart Minds English. </w:t>
            </w:r>
          </w:p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Grd 8 T.G. Pg.130-131 Smart Minds English. Grd 8 P.B. Pg.135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4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624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9" w:right="17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Mechanics of Writing: Prefixes and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Suffixes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4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words with prefixes and suffixes from a text, </w:t>
            </w:r>
          </w:p>
          <w:p>
            <w:pPr>
              <w:pStyle w:val="style0"/>
              <w:numPr>
                <w:ilvl w:val="0"/>
                <w:numId w:val="44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prefixes and suffixes correctly in sentences, 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influence of prefixes and suffixes on meaning and formation of words.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9" w:right="2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you tell the meaning of a word using a prefix?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229" w:right="282" w:hanging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6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109" name="Picture 922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The learner is guided to :  read a text on careers which features </w:t>
            </w:r>
          </w:p>
          <w:p>
            <w:pPr>
              <w:pStyle w:val="style0"/>
              <w:spacing w:lineRule="auto" w:line="238"/>
              <w:ind w:left="109" w:right="4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words with prefixes and suffixes from print and non-print sources, </w:t>
            </w:r>
          </w:p>
          <w:p>
            <w:pPr>
              <w:pStyle w:val="style0"/>
              <w:ind w:left="22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7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10" name="Picture 923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write down words with suffixes and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prefixes from the text, </w:t>
            </w:r>
          </w:p>
          <w:p>
            <w:pPr>
              <w:pStyle w:val="style0"/>
              <w:ind w:left="22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8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11" name="Picture 924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formulate a table separating words </w:t>
            </w:r>
          </w:p>
          <w:p>
            <w:pPr>
              <w:pStyle w:val="style0"/>
              <w:spacing w:lineRule="auto" w:line="238"/>
              <w:ind w:left="109" w:right="283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with similar prefixes, roots and suffixes, with peers, </w:t>
            </w:r>
          </w:p>
          <w:p>
            <w:pPr>
              <w:pStyle w:val="style0"/>
              <w:ind w:left="109" w:firstLine="12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w:drawing>
                <wp:anchor distT="0" distB="0" distL="0" distR="0" simplePos="false" relativeHeight="79" behindDoc="true" locked="false" layoutInCell="true" allowOverlap="fals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112" name="Picture 925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" cy="171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infer the meaning of a word from prefixes,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9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</w:t>
            </w:r>
          </w:p>
          <w:p>
            <w:pPr>
              <w:pStyle w:val="style0"/>
              <w:spacing w:lineRule="auto" w:line="238"/>
              <w:ind w:left="109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audio interview 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Smart Minds English. </w:t>
            </w:r>
          </w:p>
          <w:p>
            <w:pPr>
              <w:pStyle w:val="style0"/>
              <w:spacing w:lineRule="auto" w:line="238"/>
              <w:ind w:left="109"/>
              <w:jc w:val="both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Pg.131-133 Smart Minds English.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Grd 8 P.B. Pg.135-137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3137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WRITING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9" w:right="17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Mechanics of Writing: Prefixes and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Suffixes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4" w:lineRule="auto" w:line="238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5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words with prefixes and suffixes from a text, </w:t>
            </w:r>
          </w:p>
          <w:p>
            <w:pPr>
              <w:pStyle w:val="style0"/>
              <w:numPr>
                <w:ilvl w:val="0"/>
                <w:numId w:val="45"/>
              </w:numPr>
              <w:spacing w:after="31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use prefixes and suffixes correctly in sentences, 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59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acknowledge the influence of prefixes and suffixes on meaning and formation of words.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 w:right="12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Which words with suffixes and prefixes are confusing?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229" w:right="-150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>The learner is gui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ded to:  </w:t>
            </w:r>
          </w:p>
          <w:p>
            <w:pPr>
              <w:pStyle w:val="style0"/>
              <w:spacing w:after="1" w:lineRule="auto" w:line="238"/>
              <w:ind w:left="229" w:right="-150" w:hanging="12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Break down words into 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prefixes and suffixes,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listen to a dictated list of words with </w:t>
            </w:r>
          </w:p>
          <w:p>
            <w:pPr>
              <w:pStyle w:val="style0"/>
              <w:spacing w:lineRule="auto" w:line="238"/>
              <w:ind w:left="109" w:right="8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prefixes and suffixes and write them down,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formulate sentences using words with prefixes and suffixes,  fill in blanks in a writing with the </w:t>
            </w:r>
          </w:p>
          <w:p>
            <w:pPr>
              <w:pStyle w:val="style0"/>
              <w:ind w:left="109" w:right="27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correct form of words with prefixes and suffixes,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38"/>
              <w:ind w:left="109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Dictionary, digital devices, audio interview Smart </w:t>
            </w: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Minds English. </w:t>
            </w:r>
          </w:p>
          <w:p>
            <w:pPr>
              <w:pStyle w:val="style0"/>
              <w:spacing w:lineRule="auto" w:line="238"/>
              <w:ind w:left="109"/>
              <w:jc w:val="both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Grd 8 T.G. Pg.131-133 Smart Minds English. 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>Grd 8 P.B. Pg.135-137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Written test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Peer assessment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Self-assessment </w:t>
            </w:r>
          </w:p>
          <w:p>
            <w:pPr>
              <w:pStyle w:val="style0"/>
              <w:ind w:left="22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test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45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5 </w:t>
            </w:r>
          </w:p>
        </w:tc>
        <w:tc>
          <w:tcPr>
            <w:tcW w:w="152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REVISION EXERCISE/READING SETBOOKS</w:t>
            </w:r>
          </w:p>
        </w:tc>
      </w:tr>
      <w:tr>
        <w:tblPrEx/>
        <w:trPr>
          <w:trHeight w:val="584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>12-</w:t>
            </w:r>
          </w:p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13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1-5 </w:t>
            </w:r>
          </w:p>
        </w:tc>
        <w:tc>
          <w:tcPr>
            <w:tcW w:w="0" w:type="auto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45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14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1-5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style0"/>
              <w:ind w:left="-2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END TERM ASSESSMENT/CLOSING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/>
        <w:ind w:left="-1080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0"/>
        <w:rPr>
          <w:sz w:val="23"/>
          <w:szCs w:val="23"/>
        </w:rPr>
      </w:pPr>
    </w:p>
    <w:sectPr>
      <w:footerReference w:type="even" r:id="rId5"/>
      <w:footerReference w:type="default" r:id="rId6"/>
      <w:footerReference w:type="first" r:id="rId7"/>
      <w:pgSz w:w="16838" w:h="11908" w:orient="landscape"/>
      <w:pgMar w:top="185" w:right="1440" w:bottom="767" w:left="1440" w:header="720" w:footer="1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097" name="Group 8778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94201" cy="189248"/>
                        </a:xfrm>
                        <a:prstGeom prst="rect"/>
                        <a:ln>
                          <a:noFill/>
                        </a:ln>
                      </wps:spPr>
                      <wps:txbx id="409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017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192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19710" y="46355"/>
                          <a:ext cx="1441630" cy="189248"/>
                        </a:xfrm>
                        <a:prstGeom prst="rect"/>
                        <a:ln>
                          <a:noFill/>
                        </a:ln>
                      </wps:spPr>
                      <wps:txbx id="410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34391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16.5pt;margin-top:559.6pt;width:813.48pt;height:18.84pt;z-index:2;mso-position-horizontal-relative:page;mso-position-vertical-relative:page;mso-width-relative:page;mso-height-relative:page;visibility:visible;" coordsize="10331196,239319">
              <v:rect id="4098" filled="f" stroked="f" style="position:absolute;left:19050;top:46355;width:9420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099" filled="f" stroked="f" style="position:absolute;left:9017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00" filled="f" stroked="f" style="position:absolute;left:12192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01" filled="f" stroked="f" style="position:absolute;left:219710;top:46355;width:1441630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02" filled="f" stroked="f" style="position:absolute;left:134391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03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04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5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06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7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08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9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t xml:space="preserve"> 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110" name="Group 8784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188791" cy="189248"/>
                        </a:xfrm>
                        <a:prstGeom prst="rect"/>
                        <a:ln>
                          <a:noFill/>
                        </a:ln>
                      </wps:spPr>
                      <wps:txbx id="411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6129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1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9304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13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90830" y="46355"/>
                          <a:ext cx="1439958" cy="189248"/>
                        </a:xfrm>
                        <a:prstGeom prst="rect"/>
                        <a:ln>
                          <a:noFill/>
                        </a:ln>
                      </wps:spPr>
                      <wps:txbx id="4114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41376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1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16.5pt;margin-top:559.6pt;width:813.48pt;height:18.84pt;z-index:3;mso-position-horizontal-relative:page;mso-position-vertical-relative:page;mso-width-relative:page;mso-height-relative:page;visibility:visible;" coordsize="10331196,239319">
              <v:rect id="4111" filled="f" stroked="f" style="position:absolute;left:19050;top:46355;width:18879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112" filled="f" stroked="f" style="position:absolute;left:16129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13" filled="f" stroked="f" style="position:absolute;left:19304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14" filled="f" stroked="f" style="position:absolute;left:290830;top:46355;width:1439958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15" filled="f" stroked="f" style="position:absolute;left:141376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16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17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18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19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20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21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22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123" name="Group 8780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188791" cy="189248"/>
                        </a:xfrm>
                        <a:prstGeom prst="rect"/>
                        <a:ln>
                          <a:noFill/>
                        </a:ln>
                      </wps:spPr>
                      <wps:txbx id="4124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6129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2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9304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90830" y="46355"/>
                          <a:ext cx="1439958" cy="189248"/>
                        </a:xfrm>
                        <a:prstGeom prst="rect"/>
                        <a:ln>
                          <a:noFill/>
                        </a:ln>
                      </wps:spPr>
                      <wps:txbx id="41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41376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2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16.5pt;margin-top:559.6pt;width:813.48pt;height:18.84pt;z-index:4;mso-position-horizontal-relative:page;mso-position-vertical-relative:page;mso-width-relative:page;mso-height-relative:page;visibility:visible;" coordsize="10331196,239319">
              <v:rect id="4124" filled="f" stroked="f" style="position:absolute;left:19050;top:46355;width:18879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125" filled="f" stroked="f" style="position:absolute;left:16129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26" filled="f" stroked="f" style="position:absolute;left:19304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27" filled="f" stroked="f" style="position:absolute;left:290830;top:46355;width:1439958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28" filled="f" stroked="f" style="position:absolute;left:141376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29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30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1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32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3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34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5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146E40"/>
    <w:lvl w:ilvl="0" w:tplc="2474B8A6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621F0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E776E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DCB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81CDA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2E20C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4F6E0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68852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1F2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394C7FAE"/>
    <w:lvl w:ilvl="0" w:tplc="CB1437DE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EE9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49504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2C7AA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A42D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6581E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6BD16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B9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45684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AA8401CA"/>
    <w:lvl w:ilvl="0" w:tplc="04090017">
      <w:start w:val="1"/>
      <w:numFmt w:val="lowerLetter"/>
      <w:lvlText w:val="%1)"/>
      <w:lvlJc w:val="left"/>
      <w:pPr>
        <w:ind w:left="360"/>
      </w:pPr>
      <w:rPr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E3A34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C516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85BB2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2BB70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6ECCC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C7D4C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2B6D2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B70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4E7A0AFE"/>
    <w:lvl w:ilvl="0" w:tplc="04090017">
      <w:start w:val="1"/>
      <w:numFmt w:val="lowerLetter"/>
      <w:lvlText w:val="%1)"/>
      <w:lvlJc w:val="left"/>
      <w:pPr>
        <w:ind w:left="360"/>
      </w:pPr>
      <w:rPr>
        <w:rFonts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AC0D6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4CFC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8A90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4578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E5EB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CAA0C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0B60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67676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4CC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156E8F44"/>
    <w:lvl w:ilvl="0" w:tplc="A564A17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A0372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CCFD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CA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AFCA0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8C46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A05F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8C1FE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E1E1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88E67048"/>
    <w:lvl w:ilvl="0" w:tplc="FDCE6CFE">
      <w:start w:val="1"/>
      <w:numFmt w:val="lowerLetter"/>
      <w:lvlText w:val="%1."/>
      <w:lvlJc w:val="left"/>
      <w:pPr>
        <w:ind w:left="3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406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09E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6608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050A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6DB6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EC2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1C2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496B0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71DC81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3D322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61A44B6C"/>
    <w:lvl w:ilvl="0" w:tplc="01DE1908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4F38E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8420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00E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08608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CE324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25E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8194A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CDF4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106A2190"/>
    <w:lvl w:ilvl="0" w:tplc="159C5276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8426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06B98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20BD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4765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AE94E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8021A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E616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EAF2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41F610E4"/>
    <w:lvl w:ilvl="0" w:tplc="5D8673B6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CE2D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0E888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59D4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25450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48814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445E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B3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A0B48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15944358"/>
    <w:lvl w:ilvl="0" w:tplc="FD02E9A2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4EDD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0D6D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3EB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B248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60A6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8C6DA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271F0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B5BE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FA2CF88A"/>
    <w:lvl w:ilvl="0" w:tplc="78DACCFA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28B4E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EAC0E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CA390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655F8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25808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68E2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6607E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657DA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000000E"/>
    <w:multiLevelType w:val="hybridMultilevel"/>
    <w:tmpl w:val="DD127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C568A310"/>
    <w:lvl w:ilvl="0" w:tplc="0A384D24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EBB6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E09B4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2C424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A50BC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F868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ADEA2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2068E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C6AA2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0000010"/>
    <w:multiLevelType w:val="hybridMultilevel"/>
    <w:tmpl w:val="B6E29950"/>
    <w:lvl w:ilvl="0" w:tplc="3DCC1050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05854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CF9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A0C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226E4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62BDA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8FC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97E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874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hybridMultilevel"/>
    <w:tmpl w:val="8690C048"/>
    <w:lvl w:ilvl="0" w:tplc="02D2768C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4A332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2E60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0C4A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087A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CF99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49AC6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D1D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E5D9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0000012"/>
    <w:multiLevelType w:val="hybridMultilevel"/>
    <w:tmpl w:val="0478E9AC"/>
    <w:lvl w:ilvl="0" w:tplc="1B74B2E4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E92A4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A6468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04A90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0F55A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C01D0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C6CD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088A4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675B2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0000013"/>
    <w:multiLevelType w:val="hybridMultilevel"/>
    <w:tmpl w:val="088AD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4"/>
    <w:multiLevelType w:val="hybridMultilevel"/>
    <w:tmpl w:val="C3820488"/>
    <w:lvl w:ilvl="0" w:tplc="552AC890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A8FBC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7FC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4FC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A3DB6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687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20E6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6C964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83B5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0000015"/>
    <w:multiLevelType w:val="hybridMultilevel"/>
    <w:tmpl w:val="95D4654C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B343F3A"/>
    <w:lvl w:ilvl="0" w:tplc="0C2E8F38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0838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E020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DFD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260C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1C78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25554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0430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C3612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0000017"/>
    <w:multiLevelType w:val="hybridMultilevel"/>
    <w:tmpl w:val="5B46EA4E"/>
    <w:lvl w:ilvl="0" w:tplc="4F90A3D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2E2B2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AF94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2C2E8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8D78A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60080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E7588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AC6CA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65BF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0000018"/>
    <w:multiLevelType w:val="hybridMultilevel"/>
    <w:tmpl w:val="A2FE524A"/>
    <w:lvl w:ilvl="0" w:tplc="6E72A244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F982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42BA6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8B5B8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04376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AF426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044E4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821DE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6961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0000019"/>
    <w:multiLevelType w:val="hybridMultilevel"/>
    <w:tmpl w:val="75EC6E38"/>
    <w:lvl w:ilvl="0" w:tplc="F7C28DC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800A8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E849A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6F58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6363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8FDD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E6AE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544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0C8C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000001A"/>
    <w:multiLevelType w:val="hybridMultilevel"/>
    <w:tmpl w:val="A6B01A8C"/>
    <w:lvl w:ilvl="0" w:tplc="C09E0756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8D41C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A78DA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02BBA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D75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E071A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62B7A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69328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901C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000001B"/>
    <w:multiLevelType w:val="hybridMultilevel"/>
    <w:tmpl w:val="A59E3A90"/>
    <w:lvl w:ilvl="0" w:tplc="04090017">
      <w:start w:val="1"/>
      <w:numFmt w:val="lowerLetter"/>
      <w:lvlText w:val="%1)"/>
      <w:lvlJc w:val="left"/>
      <w:pPr>
        <w:ind w:left="464" w:hanging="360"/>
      </w:p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>
    <w:nsid w:val="0000001C"/>
    <w:multiLevelType w:val="hybridMultilevel"/>
    <w:tmpl w:val="04A2FF08"/>
    <w:lvl w:ilvl="0" w:tplc="640207E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A64F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D1C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0C082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6197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E07C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49F9C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C3D2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60D42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000001D"/>
    <w:multiLevelType w:val="hybridMultilevel"/>
    <w:tmpl w:val="68027A3A"/>
    <w:lvl w:ilvl="0" w:tplc="8EBC37A6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68F6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8923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457E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4924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0955C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42382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07CB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29ECE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000001E"/>
    <w:multiLevelType w:val="hybridMultilevel"/>
    <w:tmpl w:val="630E7DD8"/>
    <w:lvl w:ilvl="0" w:tplc="6D1423D0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2BC56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227A6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C962E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0BA94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44DBE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646AA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89692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FF00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000001F"/>
    <w:multiLevelType w:val="hybridMultilevel"/>
    <w:tmpl w:val="813EA098"/>
    <w:lvl w:ilvl="0" w:tplc="57D4B7DA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E76C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E91D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CE84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692B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2C7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08E68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8CBFE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38E0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00000020"/>
    <w:multiLevelType w:val="hybridMultilevel"/>
    <w:tmpl w:val="D51AEEEE"/>
    <w:lvl w:ilvl="0" w:tplc="C6B47712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C40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8EB48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ECB38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868C6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52D8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6C39A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4AA6A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02BD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00000021"/>
    <w:multiLevelType w:val="hybridMultilevel"/>
    <w:tmpl w:val="3BAC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66A9020"/>
    <w:lvl w:ilvl="0" w:tplc="8FFAFDA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828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170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E8D6A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548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CB97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363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873E8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2B46C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00000023"/>
    <w:multiLevelType w:val="hybridMultilevel"/>
    <w:tmpl w:val="8200E0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0000024"/>
    <w:multiLevelType w:val="hybridMultilevel"/>
    <w:tmpl w:val="E996A906"/>
    <w:lvl w:ilvl="0" w:tplc="F192F54A">
      <w:start w:val="1"/>
      <w:numFmt w:val="lowerLetter"/>
      <w:lvlText w:val="%1."/>
      <w:lvlJc w:val="left"/>
      <w:pPr>
        <w:ind w:left="3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AEBE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89E3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84DF6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E404E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6EE0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A8B6A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C7C56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418B4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0000025"/>
    <w:multiLevelType w:val="hybridMultilevel"/>
    <w:tmpl w:val="606C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EAFE9B24"/>
    <w:lvl w:ilvl="0" w:tplc="49B888FA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67FE0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6C26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00CF8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6926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9FDC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67FEC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4BB70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C965C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0000027"/>
    <w:multiLevelType w:val="hybridMultilevel"/>
    <w:tmpl w:val="AA8C2A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8"/>
    <w:multiLevelType w:val="hybridMultilevel"/>
    <w:tmpl w:val="2AAA2A96"/>
    <w:lvl w:ilvl="0" w:tplc="07B63922">
      <w:start w:val="1"/>
      <w:numFmt w:val="bullet"/>
      <w:lvlText w:val="-"/>
      <w:lvlJc w:val="left"/>
      <w:pPr>
        <w:ind w:left="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1406">
      <w:start w:val="1"/>
      <w:numFmt w:val="bullet"/>
      <w:lvlText w:val="o"/>
      <w:lvlJc w:val="left"/>
      <w:pPr>
        <w:ind w:left="118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04398">
      <w:start w:val="1"/>
      <w:numFmt w:val="bullet"/>
      <w:lvlText w:val="▪"/>
      <w:lvlJc w:val="left"/>
      <w:pPr>
        <w:ind w:left="190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A7C">
      <w:start w:val="1"/>
      <w:numFmt w:val="bullet"/>
      <w:lvlText w:val="•"/>
      <w:lvlJc w:val="left"/>
      <w:pPr>
        <w:ind w:left="262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8824C">
      <w:start w:val="1"/>
      <w:numFmt w:val="bullet"/>
      <w:lvlText w:val="o"/>
      <w:lvlJc w:val="left"/>
      <w:pPr>
        <w:ind w:left="334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25462">
      <w:start w:val="1"/>
      <w:numFmt w:val="bullet"/>
      <w:lvlText w:val="▪"/>
      <w:lvlJc w:val="left"/>
      <w:pPr>
        <w:ind w:left="406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6716A">
      <w:start w:val="1"/>
      <w:numFmt w:val="bullet"/>
      <w:lvlText w:val="•"/>
      <w:lvlJc w:val="left"/>
      <w:pPr>
        <w:ind w:left="478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64AC">
      <w:start w:val="1"/>
      <w:numFmt w:val="bullet"/>
      <w:lvlText w:val="o"/>
      <w:lvlJc w:val="left"/>
      <w:pPr>
        <w:ind w:left="550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C062E">
      <w:start w:val="1"/>
      <w:numFmt w:val="bullet"/>
      <w:lvlText w:val="▪"/>
      <w:lvlJc w:val="left"/>
      <w:pPr>
        <w:ind w:left="6229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00000029"/>
    <w:multiLevelType w:val="hybridMultilevel"/>
    <w:tmpl w:val="FEA818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000002A"/>
    <w:multiLevelType w:val="hybridMultilevel"/>
    <w:tmpl w:val="233C1082"/>
    <w:lvl w:ilvl="0" w:tplc="C350520C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3956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EEC3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EFFAC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DAD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82B70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09760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4DB0A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C08F8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0000002B"/>
    <w:multiLevelType w:val="hybridMultilevel"/>
    <w:tmpl w:val="9C9A364E"/>
    <w:lvl w:ilvl="0" w:tplc="CF127B5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8BA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74C8C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89A3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C465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4175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64AAC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D6622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C76EC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0000002C"/>
    <w:multiLevelType w:val="hybridMultilevel"/>
    <w:tmpl w:val="B80A0BD0"/>
    <w:lvl w:ilvl="0" w:tplc="6C184D6E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EEE28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6BDAA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C8EBA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27EAE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05860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605CE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0AF48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8C7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0000002D"/>
    <w:multiLevelType w:val="hybridMultilevel"/>
    <w:tmpl w:val="9D0A2C34"/>
    <w:lvl w:ilvl="0" w:tplc="32FC7080">
      <w:start w:val="1"/>
      <w:numFmt w:val="lowerLetter"/>
      <w:lvlText w:val="%1."/>
      <w:lvlJc w:val="left"/>
      <w:pPr>
        <w:ind w:left="45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AC474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EE104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E3F54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812D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3C6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40A6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AE2EE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0ECB8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0000002E"/>
    <w:multiLevelType w:val="hybridMultilevel"/>
    <w:tmpl w:val="3F46C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0460273A"/>
    <w:lvl w:ilvl="0" w:tplc="2D98AEAA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AED1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4BF6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442C4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A30A2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AAA38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0208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6F81A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DA7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00000030"/>
    <w:multiLevelType w:val="hybridMultilevel"/>
    <w:tmpl w:val="0FF8EEA4"/>
    <w:lvl w:ilvl="0" w:tplc="8F7AB62C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941A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2B12C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49DC0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03596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629C0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B690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E0AE4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456F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00000031"/>
    <w:multiLevelType w:val="hybridMultilevel"/>
    <w:tmpl w:val="D4C070C8"/>
    <w:lvl w:ilvl="0" w:tplc="142C30B0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0C1AC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EE128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2E1A0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C0790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A2B8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C600E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65944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46B36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00000032"/>
    <w:multiLevelType w:val="hybridMultilevel"/>
    <w:tmpl w:val="5584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0000033"/>
    <w:multiLevelType w:val="hybridMultilevel"/>
    <w:tmpl w:val="B886873E"/>
    <w:lvl w:ilvl="0" w:tplc="F9B88F72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ADEB8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473C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ADA7C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8D5AC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0A2BA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EF374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C0C00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8DCC4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00000034"/>
    <w:multiLevelType w:val="hybridMultilevel"/>
    <w:tmpl w:val="64D815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0000035"/>
    <w:multiLevelType w:val="hybridMultilevel"/>
    <w:tmpl w:val="72DE137E"/>
    <w:lvl w:ilvl="0" w:tplc="1E04CB3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1A6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C7782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D212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6DDCA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601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13A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F30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CB1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00000036"/>
    <w:multiLevelType w:val="hybridMultilevel"/>
    <w:tmpl w:val="FB42D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00000037"/>
    <w:multiLevelType w:val="hybridMultilevel"/>
    <w:tmpl w:val="F19A25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0000038"/>
    <w:multiLevelType w:val="hybridMultilevel"/>
    <w:tmpl w:val="32509B5A"/>
    <w:lvl w:ilvl="0" w:tplc="335A6F8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C3E0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AF3B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48B8E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C5F86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A77AA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0564A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8595A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A53BA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00000039"/>
    <w:multiLevelType w:val="hybridMultilevel"/>
    <w:tmpl w:val="2468FC96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8">
    <w:nsid w:val="0000003A"/>
    <w:multiLevelType w:val="hybridMultilevel"/>
    <w:tmpl w:val="58A8B5DA"/>
    <w:lvl w:ilvl="0" w:tplc="239C7998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2D13C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0CEF6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63986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63C0A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07F5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A1FA2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CB71C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89EE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0000003B"/>
    <w:multiLevelType w:val="hybridMultilevel"/>
    <w:tmpl w:val="A76EC350"/>
    <w:lvl w:ilvl="0" w:tplc="6DEA4CD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A0D14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40B54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4943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A6D08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D97A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AFB74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2AE5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A755A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0000003C"/>
    <w:multiLevelType w:val="hybridMultilevel"/>
    <w:tmpl w:val="DD964680"/>
    <w:lvl w:ilvl="0" w:tplc="002E5578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0DFD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6F9FA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2027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4CD8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4B80C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C1AE6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088A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E562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0000003D"/>
    <w:multiLevelType w:val="hybridMultilevel"/>
    <w:tmpl w:val="82C8A21C"/>
    <w:lvl w:ilvl="0" w:tplc="846470C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6D64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84DFC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89B46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41E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6C86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E831A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AFCC2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4A372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0000003E"/>
    <w:multiLevelType w:val="hybridMultilevel"/>
    <w:tmpl w:val="228EF182"/>
    <w:lvl w:ilvl="0" w:tplc="D166E05E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C2210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A2D12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AEA40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AE214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48912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DC08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45926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04DBC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0000003F"/>
    <w:multiLevelType w:val="hybridMultilevel"/>
    <w:tmpl w:val="46049904"/>
    <w:lvl w:ilvl="0" w:tplc="966E9A98">
      <w:start w:val="1"/>
      <w:numFmt w:val="lowerLetter"/>
      <w:lvlText w:val="%1."/>
      <w:lvlJc w:val="left"/>
      <w:pPr>
        <w:ind w:left="367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6B176">
      <w:start w:val="1"/>
      <w:numFmt w:val="lowerLetter"/>
      <w:lvlText w:val="%2"/>
      <w:lvlJc w:val="left"/>
      <w:pPr>
        <w:ind w:left="11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0589E">
      <w:start w:val="1"/>
      <w:numFmt w:val="lowerRoman"/>
      <w:lvlText w:val="%3"/>
      <w:lvlJc w:val="left"/>
      <w:pPr>
        <w:ind w:left="18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2E65A">
      <w:start w:val="1"/>
      <w:numFmt w:val="decimal"/>
      <w:lvlText w:val="%4"/>
      <w:lvlJc w:val="left"/>
      <w:pPr>
        <w:ind w:left="26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490BC">
      <w:start w:val="1"/>
      <w:numFmt w:val="lowerLetter"/>
      <w:lvlText w:val="%5"/>
      <w:lvlJc w:val="left"/>
      <w:pPr>
        <w:ind w:left="333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EE864">
      <w:start w:val="1"/>
      <w:numFmt w:val="lowerRoman"/>
      <w:lvlText w:val="%6"/>
      <w:lvlJc w:val="left"/>
      <w:pPr>
        <w:ind w:left="405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05CD4">
      <w:start w:val="1"/>
      <w:numFmt w:val="decimal"/>
      <w:lvlText w:val="%7"/>
      <w:lvlJc w:val="left"/>
      <w:pPr>
        <w:ind w:left="477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96F8">
      <w:start w:val="1"/>
      <w:numFmt w:val="lowerLetter"/>
      <w:lvlText w:val="%8"/>
      <w:lvlJc w:val="left"/>
      <w:pPr>
        <w:ind w:left="549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A520E">
      <w:start w:val="1"/>
      <w:numFmt w:val="lowerRoman"/>
      <w:lvlText w:val="%9"/>
      <w:lvlJc w:val="left"/>
      <w:pPr>
        <w:ind w:left="621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61"/>
  </w:num>
  <w:num w:numId="3">
    <w:abstractNumId w:val="5"/>
  </w:num>
  <w:num w:numId="4">
    <w:abstractNumId w:val="45"/>
  </w:num>
  <w:num w:numId="5">
    <w:abstractNumId w:val="12"/>
  </w:num>
  <w:num w:numId="6">
    <w:abstractNumId w:val="49"/>
  </w:num>
  <w:num w:numId="7">
    <w:abstractNumId w:val="24"/>
  </w:num>
  <w:num w:numId="8">
    <w:abstractNumId w:val="26"/>
  </w:num>
  <w:num w:numId="9">
    <w:abstractNumId w:val="58"/>
  </w:num>
  <w:num w:numId="10">
    <w:abstractNumId w:val="63"/>
  </w:num>
  <w:num w:numId="11">
    <w:abstractNumId w:val="20"/>
  </w:num>
  <w:num w:numId="12">
    <w:abstractNumId w:val="48"/>
  </w:num>
  <w:num w:numId="13">
    <w:abstractNumId w:val="38"/>
  </w:num>
  <w:num w:numId="14">
    <w:abstractNumId w:val="44"/>
  </w:num>
  <w:num w:numId="15">
    <w:abstractNumId w:val="15"/>
  </w:num>
  <w:num w:numId="16">
    <w:abstractNumId w:val="11"/>
  </w:num>
  <w:num w:numId="17">
    <w:abstractNumId w:val="16"/>
  </w:num>
  <w:num w:numId="18">
    <w:abstractNumId w:val="9"/>
  </w:num>
  <w:num w:numId="19">
    <w:abstractNumId w:val="13"/>
  </w:num>
  <w:num w:numId="20">
    <w:abstractNumId w:val="51"/>
  </w:num>
  <w:num w:numId="21">
    <w:abstractNumId w:val="62"/>
  </w:num>
  <w:num w:numId="22">
    <w:abstractNumId w:val="42"/>
  </w:num>
  <w:num w:numId="23">
    <w:abstractNumId w:val="30"/>
  </w:num>
  <w:num w:numId="24">
    <w:abstractNumId w:val="18"/>
  </w:num>
  <w:num w:numId="25">
    <w:abstractNumId w:val="40"/>
  </w:num>
  <w:num w:numId="26">
    <w:abstractNumId w:val="32"/>
  </w:num>
  <w:num w:numId="27">
    <w:abstractNumId w:val="10"/>
  </w:num>
  <w:num w:numId="28">
    <w:abstractNumId w:val="0"/>
  </w:num>
  <w:num w:numId="29">
    <w:abstractNumId w:val="22"/>
  </w:num>
  <w:num w:numId="30">
    <w:abstractNumId w:val="47"/>
  </w:num>
  <w:num w:numId="31">
    <w:abstractNumId w:val="29"/>
  </w:num>
  <w:num w:numId="32">
    <w:abstractNumId w:val="56"/>
  </w:num>
  <w:num w:numId="33">
    <w:abstractNumId w:val="34"/>
  </w:num>
  <w:num w:numId="34">
    <w:abstractNumId w:val="1"/>
  </w:num>
  <w:num w:numId="35">
    <w:abstractNumId w:val="31"/>
  </w:num>
  <w:num w:numId="36">
    <w:abstractNumId w:val="17"/>
  </w:num>
  <w:num w:numId="37">
    <w:abstractNumId w:val="53"/>
  </w:num>
  <w:num w:numId="38">
    <w:abstractNumId w:val="59"/>
  </w:num>
  <w:num w:numId="39">
    <w:abstractNumId w:val="23"/>
  </w:num>
  <w:num w:numId="40">
    <w:abstractNumId w:val="28"/>
  </w:num>
  <w:num w:numId="41">
    <w:abstractNumId w:val="60"/>
  </w:num>
  <w:num w:numId="42">
    <w:abstractNumId w:val="25"/>
  </w:num>
  <w:num w:numId="43">
    <w:abstractNumId w:val="43"/>
  </w:num>
  <w:num w:numId="44">
    <w:abstractNumId w:val="36"/>
  </w:num>
  <w:num w:numId="45">
    <w:abstractNumId w:val="6"/>
  </w:num>
  <w:num w:numId="46">
    <w:abstractNumId w:val="50"/>
  </w:num>
  <w:num w:numId="47">
    <w:abstractNumId w:val="21"/>
  </w:num>
  <w:num w:numId="48">
    <w:abstractNumId w:val="14"/>
  </w:num>
  <w:num w:numId="49">
    <w:abstractNumId w:val="39"/>
  </w:num>
  <w:num w:numId="50">
    <w:abstractNumId w:val="19"/>
  </w:num>
  <w:num w:numId="51">
    <w:abstractNumId w:val="41"/>
  </w:num>
  <w:num w:numId="52">
    <w:abstractNumId w:val="8"/>
  </w:num>
  <w:num w:numId="53">
    <w:abstractNumId w:val="33"/>
  </w:num>
  <w:num w:numId="54">
    <w:abstractNumId w:val="3"/>
  </w:num>
  <w:num w:numId="55">
    <w:abstractNumId w:val="7"/>
  </w:num>
  <w:num w:numId="56">
    <w:abstractNumId w:val="4"/>
  </w:num>
  <w:num w:numId="57">
    <w:abstractNumId w:val="37"/>
  </w:num>
  <w:num w:numId="58">
    <w:abstractNumId w:val="54"/>
  </w:num>
  <w:num w:numId="59">
    <w:abstractNumId w:val="35"/>
  </w:num>
  <w:num w:numId="60">
    <w:abstractNumId w:val="2"/>
  </w:num>
  <w:num w:numId="61">
    <w:abstractNumId w:val="55"/>
  </w:num>
  <w:num w:numId="62">
    <w:abstractNumId w:val="46"/>
  </w:num>
  <w:num w:numId="63">
    <w:abstractNumId w:val="57"/>
  </w:num>
  <w:num w:numId="64">
    <w:abstractNumId w:val="5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>
      <w:rFonts w:eastAsia="宋体"/>
      <w:kern w:val="0"/>
      <w14:ligatures xmlns:w14="http://schemas.microsoft.com/office/word/2010/wordml" w14:val="none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2eafd92b-2506-43d8-b06c-52bf39d2497c"/>
    <w:basedOn w:val="style65"/>
    <w:next w:val="style4098"/>
    <w:link w:val="style31"/>
    <w:uiPriority w:val="99"/>
    <w:rPr>
      <w:rFonts w:ascii="Calibri" w:cs="Calibri" w:eastAsia="Calibri" w:hAnsi="Calibri"/>
      <w:color w:val="000000"/>
      <w:kern w:val="0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7a3bbb02-344f-433e-aa28-fda9fc7f7e7c"/>
    <w:basedOn w:val="style65"/>
    <w:next w:val="style4099"/>
    <w:link w:val="style32"/>
    <w:uiPriority w:val="99"/>
    <w:rPr>
      <w:rFonts w:ascii="Calibri" w:cs="Calibri" w:eastAsia="Calibri" w:hAnsi="Calibri"/>
      <w:color w:val="000000"/>
      <w:kern w:val="0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qFormat/>
    <w:pPr>
      <w:widowControl w:val="false"/>
      <w:autoSpaceDE w:val="false"/>
      <w:autoSpaceDN w:val="false"/>
      <w:spacing w:before="4" w:after="0" w:lineRule="auto" w:line="240"/>
      <w:ind w:left="2064" w:right="0"/>
    </w:pPr>
    <w:rPr>
      <w:rFonts w:ascii="Times New Roman" w:cs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style4100">
    <w:name w:val="&quot;Table Paragraph&quot;"/>
    <w:basedOn w:val="style0"/>
    <w:next w:val="style4100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7849-9CBB-49C8-AEA6-6D11DD1A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6525</Words>
  <Pages>19</Pages>
  <Characters>35036</Characters>
  <Application>WPS Office</Application>
  <DocSecurity>0</DocSecurity>
  <Paragraphs>1548</Paragraphs>
  <ScaleCrop>false</ScaleCrop>
  <LinksUpToDate>false</LinksUpToDate>
  <CharactersWithSpaces>41836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2024-05-13T12:20:00Z</dcterms:created>
  <dc:creator>pc</dc:creator>
  <lastModifiedBy>V2332</lastModifiedBy>
  <dcterms:modified xsi:type="dcterms:W3CDTF">2025-04-20T05:37:23Z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b9dca7039863437088ae36b8ba133ee5</vt:lpwstr>
  </property>
</Properties>
</file>