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6" w:rsidRDefault="006A1586" w:rsidP="006A1586">
      <w:pPr>
        <w:tabs>
          <w:tab w:val="left" w:pos="142"/>
        </w:tabs>
        <w:rPr>
          <w:rFonts w:ascii="Lucida Bright" w:hAnsi="Lucida Bright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-1235075</wp:posOffset>
            </wp:positionH>
            <wp:positionV relativeFrom="paragraph">
              <wp:posOffset>-1915795</wp:posOffset>
            </wp:positionV>
            <wp:extent cx="9488170" cy="12303760"/>
            <wp:effectExtent l="0" t="0" r="0" b="2540"/>
            <wp:wrapNone/>
            <wp:docPr id="1" name="Picture 1" descr="Description: 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123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Bright" w:hAnsi="Lucida Bright"/>
          <w:b/>
          <w:sz w:val="36"/>
          <w:szCs w:val="28"/>
        </w:rPr>
        <w:t xml:space="preserve">     KENYA JUNIOR SCHOOL EDUCATION ASSESSMENT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KEJSEA 2025</w:t>
      </w:r>
    </w:p>
    <w:p w:rsidR="006A1586" w:rsidRDefault="006A1586" w:rsidP="006A1586">
      <w:pPr>
        <w:rPr>
          <w:rStyle w:val="Strong"/>
          <w:rFonts w:ascii="Century Gothic" w:hAnsi="Century Gothic"/>
          <w:bCs w:val="0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GREDI YA 9</w:t>
      </w:r>
    </w:p>
    <w:p w:rsidR="006A1586" w:rsidRDefault="006A1586" w:rsidP="006A1586">
      <w:pPr>
        <w:rPr>
          <w:u w:val="thick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                                            </w:t>
      </w:r>
      <w:r w:rsidR="0073730C">
        <w:rPr>
          <w:rStyle w:val="Strong"/>
          <w:rFonts w:ascii="Century Gothic" w:hAnsi="Century Gothic"/>
          <w:sz w:val="28"/>
          <w:szCs w:val="28"/>
          <w:u w:val="thick"/>
        </w:rPr>
        <w:t>902</w:t>
      </w:r>
      <w:r>
        <w:rPr>
          <w:rStyle w:val="Strong"/>
          <w:rFonts w:ascii="Century Gothic" w:hAnsi="Century Gothic"/>
          <w:sz w:val="28"/>
          <w:szCs w:val="28"/>
          <w:u w:val="thick"/>
        </w:rPr>
        <w:t>/2- KISWAHILI LUGHA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Jina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__________________________________________________________________.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Shule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_________________________________________________________________.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Saini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: ___________________________ </w:t>
      </w:r>
      <w:proofErr w:type="spellStart"/>
      <w:r>
        <w:rPr>
          <w:rFonts w:ascii="Lucida Bright" w:hAnsi="Lucida Bright"/>
          <w:b/>
          <w:sz w:val="28"/>
          <w:szCs w:val="28"/>
        </w:rPr>
        <w:t>Tarehe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____________________________.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MUDA: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Masaa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2</w:t>
      </w:r>
      <w:r>
        <w:rPr>
          <w:rFonts w:ascii="Century Gothic" w:eastAsia="Times New Roman" w:hAnsi="Century Gothic" w:cs="Times New Roman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ALAMA ZOTE: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50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YA MTAHINI PEKEE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48"/>
        <w:gridCol w:w="2068"/>
        <w:gridCol w:w="2068"/>
        <w:gridCol w:w="2069"/>
        <w:gridCol w:w="2069"/>
      </w:tblGrid>
      <w:tr w:rsidR="006A1586" w:rsidTr="006A1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ALAMA 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40-50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30-39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21-39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0-20</w:t>
            </w:r>
          </w:p>
        </w:tc>
      </w:tr>
      <w:tr w:rsidR="006A1586" w:rsidTr="006A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KIWANGO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KUZIDISHA MATARAJIO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KUFIKISHA MATARAJIO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KUKARIBIA MATARAJIO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CHINI YA MATARAJIO</w:t>
            </w:r>
          </w:p>
        </w:tc>
      </w:tr>
      <w:tr w:rsidR="006A1586" w:rsidTr="006A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ALAMA YA MWANAFUNZI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6A1586" w:rsidTr="006A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WEKA ALAMA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MAAGIZO YA MTIHANI: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Jibu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maswali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yote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Kila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swali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lina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alama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moja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Chagua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jibu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sahihi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kutoka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proofErr w:type="gramStart"/>
      <w:r>
        <w:rPr>
          <w:rFonts w:ascii="Yu Gothic Medium" w:eastAsia="Yu Gothic Medium" w:hAnsi="Yu Gothic Medium" w:cs="Times New Roman" w:hint="eastAsia"/>
          <w:sz w:val="26"/>
          <w:szCs w:val="26"/>
        </w:rPr>
        <w:t>kwa</w:t>
      </w:r>
      <w:proofErr w:type="spellEnd"/>
      <w:proofErr w:type="gram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yale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yaliyotolewa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246FA" w:rsidRDefault="006A1586" w:rsidP="006246FA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  </w:t>
      </w:r>
      <w:r w:rsidR="006246FA">
        <w:rPr>
          <w:rFonts w:ascii="Century Gothic" w:eastAsia="Times New Roman" w:hAnsi="Century Gothic" w:cs="Times New Roman"/>
          <w:sz w:val="26"/>
          <w:szCs w:val="26"/>
        </w:rPr>
        <w:t xml:space="preserve">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FUNGUA KURASA</w:t>
      </w:r>
    </w:p>
    <w:p w:rsidR="006A1586" w:rsidRDefault="006A1586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MASWALI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Insha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15 </w:t>
      </w:r>
    </w:p>
    <w:p w:rsidR="00014D11" w:rsidRPr="00014D11" w:rsidRDefault="00014D11" w:rsidP="006A15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andika</w:t>
      </w:r>
      <w:proofErr w:type="spellEnd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insha</w:t>
      </w:r>
      <w:proofErr w:type="spellEnd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Leo"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624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F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F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B: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asihi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Simulizi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</w:t>
      </w:r>
    </w:p>
    <w:p w:rsidR="00014D11" w:rsidRPr="00014D11" w:rsidRDefault="006246FA" w:rsidP="0001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leo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Taja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ueleze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mitatu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jinsi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zinavyoweza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ufundishaji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586" w:rsidRPr="00014D11" w:rsidRDefault="006A1586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2A6974" w:rsidP="00E913F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Novela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(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mshale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matumaini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014D11" w:rsidRPr="00014D11" w:rsidRDefault="002A6974" w:rsidP="00E913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A6974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Fasili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dhana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kuisoma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wanafunzi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Kiswahili.</w:t>
      </w:r>
      <w:r w:rsidRPr="002A6974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2A6974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wahusika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wakuu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mshale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matumaini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mchango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mafanikio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riwaya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hii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6974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mada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kuu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uteuza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chale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jinsi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inavyohusiana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sasa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zilizotumika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mji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matarajio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014D11" w:rsidP="000443B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Se</w:t>
      </w:r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hemu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D: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(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wema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hauozi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014D11" w:rsidRPr="00014D11" w:rsidRDefault="00014D11" w:rsidP="000443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mhusika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mkuu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tafsiri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yake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leo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kiufundi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zilizotumika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</w:t>
      </w:r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Kiswahili,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jumla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014D11" w:rsidRDefault="002A6974" w:rsidP="00FC6AB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Ushairi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</w:t>
      </w:r>
      <w:r w:rsidR="00984C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14D11" w:rsidRPr="00014D11" w:rsidRDefault="002A6974" w:rsidP="00FC6A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utofauti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Pr="002A6974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Tafsiri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hili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Kiswahili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utoe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maoni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yako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jumbe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6974" w:rsidRPr="002A6974" w:rsidRDefault="002A6974" w:rsidP="00FC6AB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Kiswahili.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Taja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ueleze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tatu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AB5" w:rsidRDefault="00FC6AB5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AB5" w:rsidRDefault="00FC6AB5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CA22C3" w:rsidRDefault="002A6974" w:rsidP="00014D11">
      <w:pPr>
        <w:spacing w:after="0" w:line="240" w:lineRule="auto"/>
        <w:rPr>
          <w:rFonts w:ascii="Candara Light" w:eastAsia="Times New Roman" w:hAnsi="Candara Light" w:cs="Times New Roman"/>
          <w:b/>
          <w:sz w:val="28"/>
          <w:szCs w:val="28"/>
        </w:rPr>
      </w:pPr>
      <w:r w:rsidRPr="00CA22C3">
        <w:rPr>
          <w:rFonts w:ascii="Candara Light" w:eastAsia="Times New Roman" w:hAnsi="Candara Light" w:cs="Times New Roman"/>
          <w:b/>
          <w:sz w:val="28"/>
          <w:szCs w:val="28"/>
        </w:rPr>
        <w:t>MWONGOZO WA KUSAHISHA</w:t>
      </w:r>
    </w:p>
    <w:p w:rsidR="00CA22C3" w:rsidRPr="00CA22C3" w:rsidRDefault="00CA22C3" w:rsidP="00CA22C3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Sehemu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A: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Insha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-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Alama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15</w:t>
      </w:r>
    </w:p>
    <w:p w:rsidR="00CA22C3" w:rsidRPr="00CA22C3" w:rsidRDefault="00CA22C3" w:rsidP="00CA22C3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Athari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Leo</w:t>
      </w:r>
    </w:p>
    <w:p w:rsidR="00CA22C3" w:rsidRPr="00CA22C3" w:rsidRDefault="00CA22C3" w:rsidP="00CA22C3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imeleta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mabadiliko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makubwa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leo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upande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mmoja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imewezesha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mawasiliano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rahisi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kupitia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mitandao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WhatsApp, Facebook,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Twitter.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Pia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maendeleo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yameimarisha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elimu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kuwezesha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wanafunzi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kupata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rasilimali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mtandaoni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Aidha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sekta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afya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uchumi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zimeboreshwa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kutumia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mashine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mifumo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kidijitali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hivyo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ina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athari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pia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watu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wengi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wameathirika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uraibu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mitandao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jambo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linalosababisha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kupungua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mawasiliano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Vilevile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ajira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watu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wengi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zimeathirika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kutokana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mashine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kuchukua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nafasi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wafanyakazi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Uhalifu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mtandaoni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ulaghai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wizi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data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pia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umeongezeka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kumalizia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ina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faida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changamoto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zake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Ni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jukumu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la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kutumia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manufaa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kuhakikisha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haitumiki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vibaya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Sehemu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B: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Alama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15</w:t>
      </w:r>
    </w:p>
    <w:p w:rsidR="00CA22C3" w:rsidRPr="00CA22C3" w:rsidRDefault="00CA22C3" w:rsidP="00CA22C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Maana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Umuhimu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Wake</w:t>
      </w:r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aina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inayotungwa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kusimuliwa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mdomo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Ina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umuhimu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mkubwa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vile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kuhifadhi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historia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kuelimisha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kuburudisha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kuhamasisha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watu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kuhusu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maadili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mema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Athari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Vijana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Leo</w:t>
      </w:r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inasaidia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vijana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kujifunza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kuhusu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utamaduni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hivyo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maendeleo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teknolojia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yamefanya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vijana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wengi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kupuuza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kupendelea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burudani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kisasa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televisheni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mitandao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Aina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Tatu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Mifano</w:t>
      </w:r>
      <w:proofErr w:type="spellEnd"/>
    </w:p>
    <w:p w:rsidR="00CA22C3" w:rsidRPr="00CA22C3" w:rsidRDefault="00CA22C3" w:rsidP="00CA22C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Ngano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Hadithi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Sungura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Fisi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Methali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: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Mpanda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ngazi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hushuka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Majigambo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: "Mimi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simba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pori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lisilofyekwa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"</w:t>
      </w:r>
    </w:p>
    <w:p w:rsidR="00CA22C3" w:rsidRPr="00CA22C3" w:rsidRDefault="00CA22C3" w:rsidP="00CA22C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Jinsi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Zinavyotumika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Ufundishaji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Maadili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Simulizi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hutufundisha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kuhusu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uaminifu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uadilifu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bidii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maadili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mema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kupitia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hadithi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wahusika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wanaoadhibiwa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au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kupongezwa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kulingana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tabia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Sehemu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C: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Novela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Alama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15</w:t>
      </w:r>
    </w:p>
    <w:p w:rsidR="00CA22C3" w:rsidRPr="00CA22C3" w:rsidRDefault="00CA22C3" w:rsidP="00CA22C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lastRenderedPageBreak/>
        <w:t>Dhana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Novela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"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Umuhimu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Wake</w:t>
      </w:r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Novela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riwaya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fupi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yenye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maudhui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makubwa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lakini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yenye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urefu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mfupi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. Ni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muhimu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wanafunzi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Kiswahili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sababu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huimarisha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ufahamu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lugha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kuwatilia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maadili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mema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Wahusika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Wakuu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Mshale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Matumaini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Juma</w:t>
      </w:r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Kijana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mwenye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ndoto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kubwa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bora.</w:t>
      </w:r>
    </w:p>
    <w:p w:rsidR="00CA22C3" w:rsidRPr="00CA22C3" w:rsidRDefault="00CA22C3" w:rsidP="00CA22C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Mama Juma</w:t>
      </w:r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Mama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anayemhimiza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mwanawe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kusoma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bidii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Bwana Kamau</w:t>
      </w:r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Mwalimu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anayehimiza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nidhamu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bidii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shuleni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Mada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Kuu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Uteuza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Chale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"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Uhusiano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Wake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Maisha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Sasa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Mada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mapambano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kijana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dhidi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tamaduni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kizamani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.</w:t>
      </w:r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Inaonyesha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jinsi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vijana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wanavyopambana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kati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mila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maendeleo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kisasa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Mbinu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Uandishi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Mji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Matarajio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taswira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Uchoraji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mazingira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maneno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Majigambo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Wahusika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kujisifu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mazungumzo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Kuwafanya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wahusika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hai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Sehemu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D: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Tamthilia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Alama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15</w:t>
      </w:r>
    </w:p>
    <w:p w:rsidR="00CA22C3" w:rsidRPr="00CA22C3" w:rsidRDefault="00CA22C3" w:rsidP="00CA22C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Mhusika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Mkuu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Wema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Hauozi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"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Tafsiri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Yake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Jamii</w:t>
      </w:r>
      <w:proofErr w:type="spellEnd"/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Bwana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Mzuri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Anawakilisha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watu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wema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wanaopambana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changamoto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lakini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wanaendelea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kusaidia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wengine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Lugha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Picha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Wema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Hauozi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Tashbihi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Alikuwa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mwepesi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kama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upepo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."</w:t>
      </w:r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Sitiari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Alikuwa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simba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mtaa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."</w:t>
      </w:r>
    </w:p>
    <w:p w:rsidR="00CA22C3" w:rsidRPr="00CA22C3" w:rsidRDefault="00CA22C3" w:rsidP="00CA22C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Mbinu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Kiufundi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Tamthilia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"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Wema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Hauozi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maigizo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jukwaani</w:t>
      </w:r>
      <w:proofErr w:type="spellEnd"/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Majaribio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wahusika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kupitia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migogoro</w:t>
      </w:r>
      <w:proofErr w:type="spellEnd"/>
    </w:p>
    <w:p w:rsidR="00CA22C3" w:rsidRPr="00CA22C3" w:rsidRDefault="00CA22C3" w:rsidP="00CA22C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Uwasilishaji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jumbe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kupitia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mazungumzo</w:t>
      </w:r>
      <w:proofErr w:type="spellEnd"/>
    </w:p>
    <w:p w:rsidR="00CA22C3" w:rsidRPr="00CA22C3" w:rsidRDefault="00CA22C3" w:rsidP="00CA22C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Athari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Tamthilia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Kiswahili</w:t>
      </w:r>
    </w:p>
    <w:p w:rsidR="00CA22C3" w:rsidRPr="00CA22C3" w:rsidRDefault="00CA22C3" w:rsidP="00CA22C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Huleta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mwamko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kuhusu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maadili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mema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Huburudisha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kutoa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elimu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watazamaji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Huonyesha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changamoto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jamii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njia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kisanaa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Sehemu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E: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Alama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15</w:t>
      </w:r>
    </w:p>
    <w:p w:rsidR="00CA22C3" w:rsidRPr="00CA22C3" w:rsidRDefault="00CA22C3" w:rsidP="00CA22C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Maana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Kisasa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Utofauti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Wake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Jadi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br/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kisasa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yenye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uhuru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mizani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,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tofauti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jadi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unaofuata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sheria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kali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urari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mizani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lastRenderedPageBreak/>
        <w:t>Tafsiri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Jumbe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Muhimu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br/>
        <w:t>(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Ungependa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gani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nitafsiri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?)</w:t>
      </w:r>
    </w:p>
    <w:p w:rsidR="00CA22C3" w:rsidRPr="00CA22C3" w:rsidRDefault="00CA22C3" w:rsidP="00CA22C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Matumizi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Picha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Methali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Kiswahili</w:t>
      </w:r>
    </w:p>
    <w:p w:rsidR="00CA22C3" w:rsidRPr="00CA22C3" w:rsidRDefault="00CA22C3" w:rsidP="00CA22C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Taswira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: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Nyota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zilimng’arisha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usiku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wa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giza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"</w:t>
      </w:r>
    </w:p>
    <w:p w:rsidR="00CA22C3" w:rsidRPr="00CA22C3" w:rsidRDefault="00CA22C3" w:rsidP="00CA22C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Methali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Mfano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: "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Mchumia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juani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hulia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kivulini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"</w:t>
      </w:r>
    </w:p>
    <w:p w:rsidR="00CA22C3" w:rsidRPr="00CA22C3" w:rsidRDefault="00CA22C3" w:rsidP="00CA22C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Aina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Tatu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Ushairi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Katika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Fasihi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Kiswahili</w:t>
      </w:r>
    </w:p>
    <w:p w:rsidR="00CA22C3" w:rsidRPr="00CA22C3" w:rsidRDefault="00CA22C3" w:rsidP="00CA22C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kimapokeo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yeny</w:t>
      </w:r>
      <w:bookmarkStart w:id="0" w:name="_GoBack"/>
      <w:bookmarkEnd w:id="0"/>
      <w:r w:rsidRPr="00CA22C3">
        <w:rPr>
          <w:rFonts w:ascii="Candara Light" w:eastAsia="Times New Roman" w:hAnsi="Candara Light" w:cs="Times New Roman"/>
          <w:sz w:val="28"/>
          <w:szCs w:val="28"/>
        </w:rPr>
        <w:t>e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mizani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proofErr w:type="gramStart"/>
      <w:r w:rsidRPr="00CA22C3">
        <w:rPr>
          <w:rFonts w:ascii="Candara Light" w:eastAsia="Times New Roman" w:hAnsi="Candara Light" w:cs="Times New Roman"/>
          <w:sz w:val="28"/>
          <w:szCs w:val="28"/>
        </w:rPr>
        <w:t>na</w:t>
      </w:r>
      <w:proofErr w:type="spellEnd"/>
      <w:proofErr w:type="gram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sahihi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huru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yasiyofuata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sheria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za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vina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CA22C3" w:rsidRPr="00CA22C3" w:rsidRDefault="00CA22C3" w:rsidP="00CA22C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b/>
          <w:bCs/>
          <w:sz w:val="28"/>
          <w:szCs w:val="28"/>
        </w:rPr>
        <w:t>kimajigambo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–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Mashairi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ya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kujigamba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 xml:space="preserve"> au </w:t>
      </w:r>
      <w:proofErr w:type="spellStart"/>
      <w:r w:rsidRPr="00CA22C3">
        <w:rPr>
          <w:rFonts w:ascii="Candara Light" w:eastAsia="Times New Roman" w:hAnsi="Candara Light" w:cs="Times New Roman"/>
          <w:sz w:val="28"/>
          <w:szCs w:val="28"/>
        </w:rPr>
        <w:t>kusifu</w:t>
      </w:r>
      <w:proofErr w:type="spellEnd"/>
      <w:r w:rsidRPr="00CA22C3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4D11" w:rsidRPr="00014D11" w:rsidSect="006246FA">
      <w:footerReference w:type="default" r:id="rId9"/>
      <w:pgSz w:w="12240" w:h="15840"/>
      <w:pgMar w:top="426" w:right="474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FE" w:rsidRDefault="00216FFE" w:rsidP="0073730C">
      <w:pPr>
        <w:spacing w:after="0" w:line="240" w:lineRule="auto"/>
      </w:pPr>
      <w:r>
        <w:separator/>
      </w:r>
    </w:p>
  </w:endnote>
  <w:endnote w:type="continuationSeparator" w:id="0">
    <w:p w:rsidR="00216FFE" w:rsidRDefault="00216FFE" w:rsidP="0073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10656"/>
      <w:docPartObj>
        <w:docPartGallery w:val="Page Numbers (Bottom of Page)"/>
        <w:docPartUnique/>
      </w:docPartObj>
    </w:sdtPr>
    <w:sdtEndPr/>
    <w:sdtContent>
      <w:p w:rsidR="0073730C" w:rsidRDefault="0073730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B566A8" wp14:editId="663009DB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0C" w:rsidRDefault="0073730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A22C3" w:rsidRPr="00CA22C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73730C" w:rsidRDefault="0073730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CA22C3" w:rsidRPr="00CA22C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FE" w:rsidRDefault="00216FFE" w:rsidP="0073730C">
      <w:pPr>
        <w:spacing w:after="0" w:line="240" w:lineRule="auto"/>
      </w:pPr>
      <w:r>
        <w:separator/>
      </w:r>
    </w:p>
  </w:footnote>
  <w:footnote w:type="continuationSeparator" w:id="0">
    <w:p w:rsidR="00216FFE" w:rsidRDefault="00216FFE" w:rsidP="0073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56"/>
    <w:multiLevelType w:val="multilevel"/>
    <w:tmpl w:val="142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17C70"/>
    <w:multiLevelType w:val="multilevel"/>
    <w:tmpl w:val="496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5514B"/>
    <w:multiLevelType w:val="multilevel"/>
    <w:tmpl w:val="FA9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260DB"/>
    <w:multiLevelType w:val="multilevel"/>
    <w:tmpl w:val="FDCE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D1645"/>
    <w:multiLevelType w:val="multilevel"/>
    <w:tmpl w:val="2480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A25C4"/>
    <w:multiLevelType w:val="multilevel"/>
    <w:tmpl w:val="FFD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F6A46"/>
    <w:multiLevelType w:val="multilevel"/>
    <w:tmpl w:val="83B408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B14DD"/>
    <w:multiLevelType w:val="multilevel"/>
    <w:tmpl w:val="20B8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E3CEA"/>
    <w:multiLevelType w:val="multilevel"/>
    <w:tmpl w:val="1DB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E4A8E"/>
    <w:multiLevelType w:val="multilevel"/>
    <w:tmpl w:val="0138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56F20"/>
    <w:multiLevelType w:val="multilevel"/>
    <w:tmpl w:val="F68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67421"/>
    <w:multiLevelType w:val="multilevel"/>
    <w:tmpl w:val="D0A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34238"/>
    <w:multiLevelType w:val="multilevel"/>
    <w:tmpl w:val="588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274DF"/>
    <w:multiLevelType w:val="multilevel"/>
    <w:tmpl w:val="CAF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61EC7"/>
    <w:multiLevelType w:val="multilevel"/>
    <w:tmpl w:val="CB24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8420D"/>
    <w:multiLevelType w:val="multilevel"/>
    <w:tmpl w:val="7A9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74024"/>
    <w:multiLevelType w:val="multilevel"/>
    <w:tmpl w:val="ADF6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82F01"/>
    <w:multiLevelType w:val="multilevel"/>
    <w:tmpl w:val="DDBC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A5476"/>
    <w:multiLevelType w:val="multilevel"/>
    <w:tmpl w:val="EE4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F3192"/>
    <w:multiLevelType w:val="multilevel"/>
    <w:tmpl w:val="C7F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F42F7"/>
    <w:multiLevelType w:val="multilevel"/>
    <w:tmpl w:val="6DD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956B0"/>
    <w:multiLevelType w:val="multilevel"/>
    <w:tmpl w:val="AD5C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50683"/>
    <w:multiLevelType w:val="multilevel"/>
    <w:tmpl w:val="FE3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071BAE"/>
    <w:multiLevelType w:val="multilevel"/>
    <w:tmpl w:val="0D0E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896BC1"/>
    <w:multiLevelType w:val="multilevel"/>
    <w:tmpl w:val="31E0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62F7B"/>
    <w:multiLevelType w:val="multilevel"/>
    <w:tmpl w:val="594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A3812"/>
    <w:multiLevelType w:val="multilevel"/>
    <w:tmpl w:val="AA74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80A5D"/>
    <w:multiLevelType w:val="multilevel"/>
    <w:tmpl w:val="7E72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B40E7F"/>
    <w:multiLevelType w:val="multilevel"/>
    <w:tmpl w:val="8D24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D1865"/>
    <w:multiLevelType w:val="multilevel"/>
    <w:tmpl w:val="FFC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1B21D2"/>
    <w:multiLevelType w:val="multilevel"/>
    <w:tmpl w:val="6E6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2E3ECA"/>
    <w:multiLevelType w:val="multilevel"/>
    <w:tmpl w:val="26FE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84769F"/>
    <w:multiLevelType w:val="multilevel"/>
    <w:tmpl w:val="242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20"/>
  </w:num>
  <w:num w:numId="8">
    <w:abstractNumId w:val="3"/>
  </w:num>
  <w:num w:numId="9">
    <w:abstractNumId w:val="29"/>
  </w:num>
  <w:num w:numId="10">
    <w:abstractNumId w:val="0"/>
  </w:num>
  <w:num w:numId="11">
    <w:abstractNumId w:val="31"/>
  </w:num>
  <w:num w:numId="12">
    <w:abstractNumId w:val="25"/>
  </w:num>
  <w:num w:numId="13">
    <w:abstractNumId w:val="12"/>
  </w:num>
  <w:num w:numId="14">
    <w:abstractNumId w:val="14"/>
  </w:num>
  <w:num w:numId="15">
    <w:abstractNumId w:val="9"/>
  </w:num>
  <w:num w:numId="16">
    <w:abstractNumId w:val="4"/>
  </w:num>
  <w:num w:numId="17">
    <w:abstractNumId w:val="26"/>
  </w:num>
  <w:num w:numId="18">
    <w:abstractNumId w:val="30"/>
  </w:num>
  <w:num w:numId="19">
    <w:abstractNumId w:val="23"/>
  </w:num>
  <w:num w:numId="20">
    <w:abstractNumId w:val="2"/>
  </w:num>
  <w:num w:numId="21">
    <w:abstractNumId w:val="19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4"/>
  </w:num>
  <w:num w:numId="27">
    <w:abstractNumId w:val="17"/>
  </w:num>
  <w:num w:numId="28">
    <w:abstractNumId w:val="13"/>
  </w:num>
  <w:num w:numId="29">
    <w:abstractNumId w:val="10"/>
  </w:num>
  <w:num w:numId="30">
    <w:abstractNumId w:val="28"/>
  </w:num>
  <w:num w:numId="31">
    <w:abstractNumId w:val="11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1"/>
    <w:rsid w:val="00014D11"/>
    <w:rsid w:val="000443BC"/>
    <w:rsid w:val="00216FFE"/>
    <w:rsid w:val="002A6974"/>
    <w:rsid w:val="003E396F"/>
    <w:rsid w:val="006246FA"/>
    <w:rsid w:val="006A1586"/>
    <w:rsid w:val="0073730C"/>
    <w:rsid w:val="00984CB4"/>
    <w:rsid w:val="009E5ED9"/>
    <w:rsid w:val="00AC48D2"/>
    <w:rsid w:val="00CA22C3"/>
    <w:rsid w:val="00E448AB"/>
    <w:rsid w:val="00E913F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14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14D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D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14D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14D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14D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4D11"/>
    <w:rPr>
      <w:i/>
      <w:iCs/>
    </w:rPr>
  </w:style>
  <w:style w:type="character" w:customStyle="1" w:styleId="overflow-hidden">
    <w:name w:val="overflow-hidden"/>
    <w:basedOn w:val="DefaultParagraphFont"/>
    <w:rsid w:val="00014D11"/>
  </w:style>
  <w:style w:type="table" w:styleId="MediumShading2">
    <w:name w:val="Medium Shading 2"/>
    <w:basedOn w:val="TableNormal"/>
    <w:uiPriority w:val="64"/>
    <w:rsid w:val="00624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C"/>
  </w:style>
  <w:style w:type="paragraph" w:styleId="Footer">
    <w:name w:val="footer"/>
    <w:basedOn w:val="Normal"/>
    <w:link w:val="Foot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14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14D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D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14D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14D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14D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4D11"/>
    <w:rPr>
      <w:i/>
      <w:iCs/>
    </w:rPr>
  </w:style>
  <w:style w:type="character" w:customStyle="1" w:styleId="overflow-hidden">
    <w:name w:val="overflow-hidden"/>
    <w:basedOn w:val="DefaultParagraphFont"/>
    <w:rsid w:val="00014D11"/>
  </w:style>
  <w:style w:type="table" w:styleId="MediumShading2">
    <w:name w:val="Medium Shading 2"/>
    <w:basedOn w:val="TableNormal"/>
    <w:uiPriority w:val="64"/>
    <w:rsid w:val="00624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C"/>
  </w:style>
  <w:style w:type="paragraph" w:styleId="Footer">
    <w:name w:val="footer"/>
    <w:basedOn w:val="Normal"/>
    <w:link w:val="Foot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3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9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5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13</cp:revision>
  <dcterms:created xsi:type="dcterms:W3CDTF">2025-01-23T17:06:00Z</dcterms:created>
  <dcterms:modified xsi:type="dcterms:W3CDTF">2025-03-15T07:20:00Z</dcterms:modified>
</cp:coreProperties>
</file>