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AGRICU</w:t>
      </w: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LTURE SCHEMES OF WORK FORM 2</w:t>
      </w:r>
      <w:bookmarkStart w:id="0" w:name="_GoBack"/>
      <w:bookmarkEnd w:id="0"/>
    </w:p>
    <w:p>
      <w:pPr>
        <w:pStyle w:val="style0"/>
        <w:jc w:val="center"/>
        <w:rPr>
          <w:rFonts w:ascii="Times New Roman" w:cs="Times New Roman" w:eastAsia="Times New Roman" w:hAnsi="Times New Roman"/>
          <w:b/>
          <w:bCs/>
          <w:sz w:val="32"/>
          <w:szCs w:val="32"/>
        </w:rPr>
      </w:pPr>
      <w:r>
        <w:rPr>
          <w:rFonts w:ascii="Times New Roman" w:cs="Times New Roman" w:eastAsia="Times New Roman" w:hAnsi="Times New Roman"/>
          <w:b/>
          <w:bCs/>
          <w:sz w:val="32"/>
          <w:szCs w:val="32"/>
        </w:rPr>
        <w:t>TERM 2</w:t>
      </w:r>
    </w:p>
    <w:tbl>
      <w:tblPr>
        <w:tblStyle w:val="style154"/>
        <w:tblW w:w="1530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1702"/>
        <w:gridCol w:w="1559"/>
        <w:gridCol w:w="4536"/>
        <w:gridCol w:w="2693"/>
        <w:gridCol w:w="1843"/>
        <w:gridCol w:w="1134"/>
        <w:gridCol w:w="850"/>
      </w:tblGrid>
      <w:tr>
        <w:trPr/>
        <w:tc>
          <w:tcPr>
            <w:tcW w:w="567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WK</w:t>
            </w: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LSN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SUB-TOPIC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OBJECTIVES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ACTIVITIES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T/L AIDS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REFERENCE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jc w:val="center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REMARKS</w:t>
            </w: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42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Opening and Revision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CROP PRODUCTION III (NURSERY PRACTICES)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Nursery management practices.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identify important nursery management practices and state their significance.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 and explanations.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Expose new concepts e.g. hardening off.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School farm.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48-50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CROP PRODUCTION III (NURSERY PRACTICES)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Grafting.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define grafting.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methods of grafting.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demonstration/ illustration of whip grafting, side grafting, bark grafting.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Out - door activity: Students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practise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grafting.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Grafting tools.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KKLB BK II LB BK II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53-55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CROP PRODUCTION III (NURSERY PRACTICES)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Budding.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define budding.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methods of budding.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explain importance of grafting and budding.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demonstrations/ illustrations/ drawing diagrams.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Discussion: Types of budding.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budding tools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55-58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CROP PRODUCTION III (NURSERY PRACTICES)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Layering.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Tissue culture for crop propagation.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define layering.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appropriate crops for layering.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methods / types of layering.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define tissue culture.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the process of tissue culture.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explain importance of tissue culture in crop propagation.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demonstrations/ Illustrations/ Drawing diagrams.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Out-door activity: Carrying out layering.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Teacher exposes new concepts.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 on tissue culture.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school farm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Suitable crops.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58-60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CROP PRODUCTION III (NURSERY PRACTICES)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Transplanting crop seedlings.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the process of transferring seedlings from the nursery to the field.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explain management practices before, during and after transplanting crop seedlings.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Q/A, Explanations and brief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Activity: Transplanting crop seedlings.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Suitable crops.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61-62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CROP PRODUCTION III (NURSERY PRACTICES)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Transplanting tree seedlings.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explain management practices before, during and after transplanting tree seedlings.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Q/A, Explanations and brief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Activity: Transplanting tree seedlings.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Suitable seedlings.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63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CROP PRODUCTION IV (FIELD PRACTICES)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Crop rotation.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give the meaning of crop rotation.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give examples of crop rotation cycles.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Q/A, brief illustrations of cycles of crop production.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Illustrative charts.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67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CROP PRODUCTION IV (FIELD PRACTICES)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Importance of crop rotation.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explain the importance of crop rotation.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give examples of rotational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programmes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discussion; with reference to rotational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programmes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Illustrative charts.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68-70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CROP PRODUCTION IV (FIELD PRACTICES)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Mulching.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define mulching.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state advantages and disadvantages of mulching.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Brief discussion.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school farm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71-72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CROP PRODUCTION IV (FIELD PRACTICES)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Thinning, Gapping and Rouging.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Pruning.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explain importance of thinning, gapping and rouging.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define pruning.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give reasons for pruning.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methods for pruning.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identify tools used in pruning.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 demonstration: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Correct and incorrect ways of pruning.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school farm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Secateurs, twigs, pruning saw, shears,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e.t.c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IIPg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73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CROP PRODUCTION IV (FIELD PRACTICES)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Pruning tea.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methods of pruning tea.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Teacher demonstration of formative pruning, pegging method, use of rings and pegs, use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fitos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, tipping.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 and detailed discussion.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Tea bushes,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fitos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, pegs.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76-80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CROP PRODUCTION IV (FIELD PRACTICES)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Pruning coffee.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specific aims of pruning coffee.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various methods of pruning coffee.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Illustrative diagrams / Demonstrations on: single / multiple stem pruning, capping and de-suckering of coffee.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 and detailed discussion.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school farm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80-84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CROP PRODUCTION IV (FIELD PRACTICES)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Training.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Weeds, crop pests and diseases.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define training as a field practice.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explain ways of training crops.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define a weed, a pest, a disease, giving examples.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causative agents of plant diseases.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explain the importance of timely control of weeds, pests and diseases.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Expository approach: expose meaning of propping, trellising.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 and discussion on importance of staking,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earthing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up.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 and detailed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on importance of timely control of weeds, pests and diseases.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school farm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PKLB BK II g 85-86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CROP PRODUCTIO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 IV (FIELD PRACTICES)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Timing of harvesting.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explain the stage and timing of harvesting of a crop.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 on factors considered when timing harvesting.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88-89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CROP PRODUCTION IV (FIELD PRACTICES)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Methods of harvesting.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briefly describe methods of harvesting of specific crops.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enumerate precautions observed during harvesting.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Give specific examples of methods and precautions observed.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education trip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89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CROP PRODUCTION IV (FIELD PRACTICES)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Post-harvest practices. Storage.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various post-harvest practices and their importance.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give characteristics of a good grain store (traditional / modern).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Probing questions and detailed discussion.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video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90-94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CROP PRODUCTION V (VEGETABLES)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Tomatoes Ecological requirement and varieties.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Nursery and field management.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ecological requirements and varieties of tomatoes.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tomato varieties.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nursery management practices for establishment of tomato seedlings.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field management practices for tomatoes.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 and exposition.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 and detailed discussion.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tomatoes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school farm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96-100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CROP PRODUCTION V (VEGETABLES)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Tomato pests and diseases.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identify tomato pests and diseases and methods of their control.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Detailed discussion of tomato pests and their economic importance.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Tomatoes attacked by various pests and diseases.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104-106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742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Mid Term Exams and Break</w:t>
            </w: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CROP PRODUCTION V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(VEGETABLES)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Cabbages Ecology and varieties.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Cabbages Establishment and management.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ecological requirements for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cabbages.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cabbage varieties.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nursery management practices.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field management practices for proper cabbage growth.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 and questioning.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importance of topdressing, weeding, controlling pests and diseases.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Cabbages attacked by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some pests and diseases.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107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CROP PRODUCTION V (VEGETABLES)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Carrots Ecology and varieties. Establishment and management.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Onions Ecology and varieties.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ecological requirements for carrots.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nursery management practices.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field management practices for proper carrots establishment..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ecological requirements for onions.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 and questioning.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Exposition.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importance of topdressing, weeding, controlling pests and diseases.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Carrots attacked by some pests and diseases.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110-111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CROP PRODUCTION V (VEGETABLES)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Establishment and management.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nursery management practices.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field management practices for proper onions growth.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 important nursery and field practices.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Onions attacked by some pests and diseases.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LIVESTOCK HEALTH I (ANIMAL HEALTH)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Introduction.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differentiate between health and disease.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explain importance of keeping animals healthy.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Q/A: Health and disease; and their economic importance.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115-6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LIVESTOCK HEALTH I (ANIMAL HEALTH)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Signs of good health.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explain signs that help to identify a healthy animal.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Discussion: Physical appearance, physiological body functions and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morphological conditions of the animal body.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different animals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116-8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LIVESTOCK HEALTH I (ANIMAL HEALTH)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Signs of good health.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explain signs that help to identify a healthy animal.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Discussion: Physical appearance, physiological body functions and morphological conditions of the animal body.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different animals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116-8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LIVESTOCK HEALTH I (ANIMAL HEALTH)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Predisposing factors of animal diseases. Causes of animal diseases.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and explain predisposing factors of animal diseases.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causes of animal diseases.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 &amp; Detailed discussion.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description of nutritional causes, physical causes and chemical causes.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charts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119-120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LIVESTOCK HEALTH I (ANIMAL HEALTH)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Bacterial animal diseases.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Viral animal diseases. Protozoan diseases.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bacterial diseases of livestock.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list down viral diseases of livestock.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list down protozoan diseases of livestock.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 of bacterial diseases and their control.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Detailed discussion of viral diseases and their control.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Detailed discussion of protozoan diseases and their control.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Chart: Bacterial diseases, causal organism and animals affected.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Chart: Viral diseases, causal organism and animals affected.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Chart: protozoan diseases, causal organism and animals affected.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122-124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LIVESTOCK HEALTH I (ANIMAL HEALTH)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Management of diseases.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explain general methods of diseases control.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Control of nutritional diseases.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Discussion: Importance of proper housing, isolation / slaughtering of sick animals, imposition of quarantine, prophylaxis, vaccination, vector control,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e.t.c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125-8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restart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LIVESTOCK HEALTH I (ANIMAL HEALTH)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Handling livestock.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appropriate methods of handling livestock.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Q/A: Handling of animals during treatment, milking, inspecting,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e.t.c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Discussion: Other activities necessitating proper handling of animals, i.e. drenching, injecting, controlling mastitis, hand spraying.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Q/A: Sites that should be sprayed with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acarides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school farm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129-131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LIVESTOCK HEALTH (PARASITES)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Effects of parasites on animals.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describe host-parasite relationship.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To identify effects of parasites on livestock.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spacing w:after="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Q/A: Definition of a host, parasite.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Brief discussion and give specific examples.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illustrative charts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KLB BK II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133-4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vMerge w:val="continue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25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2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LIVESTOCK HEALTH (PARASITES) </w:t>
            </w:r>
          </w:p>
        </w:tc>
        <w:tc>
          <w:tcPr>
            <w:tcW w:w="1559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Tse-tse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fly. </w:t>
            </w:r>
          </w:p>
        </w:tc>
        <w:tc>
          <w:tcPr>
            <w:tcW w:w="4536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By the end of the lesson, the learner should be able to: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describe parasitic effects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tse-tse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fly.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br/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To explain methods of control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tse-tse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fly. </w:t>
            </w:r>
          </w:p>
        </w:tc>
        <w:tc>
          <w:tcPr>
            <w:tcW w:w="269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Q/A: Disease transmitted by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tse-tse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fly; and methods of control of 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tse-tse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fly. </w:t>
            </w:r>
          </w:p>
        </w:tc>
        <w:tc>
          <w:tcPr>
            <w:tcW w:w="1843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student book </w:t>
            </w:r>
          </w:p>
        </w:tc>
        <w:tc>
          <w:tcPr>
            <w:tcW w:w="1134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KLB BK II 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Pg</w:t>
            </w: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 xml:space="preserve"> 134-5 </w:t>
            </w:r>
          </w:p>
        </w:tc>
        <w:tc>
          <w:tcPr>
            <w:tcW w:w="850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</w:p>
        </w:tc>
      </w:tr>
      <w:tr>
        <w:tblPrEx/>
        <w:trPr/>
        <w:tc>
          <w:tcPr>
            <w:tcW w:w="567" w:type="dxa"/>
            <w:tcBorders/>
            <w:hideMark/>
          </w:tcPr>
          <w:p>
            <w:pPr>
              <w:pStyle w:val="style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sz w:val="24"/>
                <w:szCs w:val="24"/>
              </w:rPr>
              <w:t>13-14</w:t>
            </w:r>
          </w:p>
        </w:tc>
        <w:tc>
          <w:tcPr>
            <w:tcW w:w="14742" w:type="dxa"/>
            <w:gridSpan w:val="8"/>
            <w:tcBorders/>
            <w:hideMark/>
          </w:tcPr>
          <w:p>
            <w:pPr>
              <w:pStyle w:val="style0"/>
              <w:spacing w:before="100" w:beforeAutospacing="true" w:after="100" w:afterAutospacing="true"/>
              <w:outlineLvl w:val="3"/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cs="Times New Roman" w:eastAsia="Times New Roman" w:hAnsi="Times New Roman"/>
                <w:b/>
                <w:bCs/>
                <w:sz w:val="24"/>
                <w:szCs w:val="24"/>
              </w:rPr>
              <w:t>End Term Exams and closing</w:t>
            </w:r>
          </w:p>
        </w:tc>
      </w:tr>
    </w:tbl>
    <w:p>
      <w:pPr>
        <w:pStyle w:val="style0"/>
        <w:rPr/>
      </w:pPr>
    </w:p>
    <w:sectPr>
      <w:headerReference w:type="default" r:id="rId2"/>
      <w:footerReference w:type="default" r:id="rId3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libri Light">
    <w:altName w:val="Calibri Light"/>
    <w:panose1 w:val="020f0302020002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Wingdings 2"/>
    <w:panose1 w:val="05020102010007070707"/>
    <w:charset w:val="02"/>
    <w:family w:val="roman"/>
    <w:pitch w:val="default"/>
    <w:sig w:usb0="00000000" w:usb1="10000000" w:usb2="00000000" w:usb3="00000000" w:csb0="80000000" w:csb1="00000000"/>
  </w:font>
</w:fonts>
</file>

<file path=word/footer2.xml><?xml version="1.0" encoding="utf-8"?>
<w:ft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jc w:val="center"/>
      <w:rPr/>
    </w:pPr>
  </w:p>
</w:ftr>
</file>

<file path=word/header1.xml><?xml version="1.0" encoding="utf-8"?>
<w:hdr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p>
    <w:pPr>
      <w:spacing w:after="160" w:lineRule="auto" w:line="259"/>
      <w:jc w:val="center"/>
      <w:rPr/>
    </w:pP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CONTACT/WHATSAPP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@0743505350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F</w:t>
    </w:r>
    <w:bookmarkStart w:id="1" w:name="_GoBack"/>
    <w:bookmarkEnd w:id="1"/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OR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MORE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SCHEMES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OF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WORK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AND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LESSON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>PLANS</w:t>
    </w:r>
    <w:r>
      <w:rPr>
        <w:rFonts w:ascii="Calibri" w:cs="宋体" w:eastAsia="Calibri" w:hAnsi="Calibri" w:hint="default"/>
        <w:b/>
        <w:bCs/>
        <w:i w:val="false"/>
        <w:iCs w:val="false"/>
        <w:color w:val="auto"/>
        <w:sz w:val="22"/>
        <w:szCs w:val="22"/>
        <w:highlight w:val="none"/>
        <w:vertAlign w:val="baseline"/>
        <w:em w:val="none"/>
        <w:lang w:val="en-US" w:eastAsia="en-US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Calibri" w:hAnsi="Calibri"/>
        <w:sz w:val="22"/>
        <w:szCs w:val="22"/>
        <w:lang w:val="en-US" w:bidi="ar-SA" w:eastAsia="en-US"/>
      </w:rPr>
    </w:rPrDefault>
    <w:pPrDefault>
      <w:pPr>
        <w:spacing w:after="160" w:lineRule="auto" w:line="259"/>
      </w:pPr>
    </w:pPrDefault>
  </w:docDefaults>
  <w:style w:type="paragraph" w:default="1" w:styleId="style0">
    <w:name w:val="Normal"/>
    <w:next w:val="style0"/>
    <w:qFormat/>
    <w:p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  <w:style w:type="table" w:styleId="style154">
    <w:name w:val="Table Grid"/>
    <w:basedOn w:val="style105"/>
    <w:next w:val="style154"/>
    <w:uiPriority w:val="39"/>
    <w:pPr>
      <w:spacing w:after="0" w:lineRule="auto" w:line="240"/>
    </w:pPr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header" Target="header1.xml"/><Relationship Id="rId3" Type="http://schemas.openxmlformats.org/officeDocument/2006/relationships/footer" Target="footer2.xml"/><Relationship Id="rId4" Type="http://schemas.openxmlformats.org/officeDocument/2006/relationships/styles" Target="style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Words>1848</Words>
  <Pages>7</Pages>
  <Characters>10095</Characters>
  <Application>WPS Office</Application>
  <DocSecurity>0</DocSecurity>
  <Paragraphs>326</Paragraphs>
  <ScaleCrop>false</ScaleCrop>
  <LinksUpToDate>false</LinksUpToDate>
  <CharactersWithSpaces>11920</CharactersWithSpaces>
  <SharedDoc>false</SharedDoc>
  <HyperlinksChanged>false</HyperlinksChanged>
  <AppVersion>16.000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2023-01-30T13:54:00Z</dcterms:created>
  <dc:creator>Isaac Ndwene</dc:creator>
  <lastModifiedBy>V2332</lastModifiedBy>
  <dcterms:modified xsi:type="dcterms:W3CDTF">2025-03-30T14:17:14Z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4424a048bc87407d89628f5c289500b5</vt:lpwstr>
  </property>
</Properties>
</file>