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eg" ContentType="image/jpeg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57"/>
        <w:spacing w:lineRule="auto" w:line="4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NAME:…………………………………………….……CLASS:….…….ADM No.:…………..</w:t>
      </w:r>
    </w:p>
    <w:p>
      <w:pPr>
        <w:pStyle w:val="style157"/>
        <w:spacing w:lineRule="auto" w:line="4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SIGNATURE:…………………………………             INDEXNO:…………………………                                                                                                      DATE………………………………………</w:t>
      </w:r>
    </w:p>
    <w:p>
      <w:pPr>
        <w:pStyle w:val="style1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233/1</w:t>
      </w:r>
    </w:p>
    <w:p>
      <w:pPr>
        <w:pStyle w:val="style1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CHEMISTRY </w:t>
      </w:r>
    </w:p>
    <w:p>
      <w:pPr>
        <w:pStyle w:val="style1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1</w:t>
      </w:r>
    </w:p>
    <w:p>
      <w:pPr>
        <w:pStyle w:val="style1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THEORY</w:t>
      </w:r>
    </w:p>
    <w:p>
      <w:pPr>
        <w:pStyle w:val="style1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Hours</w:t>
      </w:r>
    </w:p>
    <w:p>
      <w:pPr>
        <w:pStyle w:val="style157"/>
        <w:rPr>
          <w:rFonts w:ascii="Times New Roman" w:hAnsi="Times New Roman"/>
          <w:b/>
          <w:sz w:val="24"/>
          <w:szCs w:val="24"/>
        </w:rPr>
      </w:pPr>
    </w:p>
    <w:p>
      <w:pPr>
        <w:pStyle w:val="style157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 xml:space="preserve">SET </w:t>
      </w:r>
      <w:r>
        <w:rPr>
          <w:b/>
          <w:bCs/>
          <w:sz w:val="48"/>
          <w:szCs w:val="48"/>
          <w:u w:val="single"/>
          <w:lang w:val="en-US"/>
        </w:rPr>
        <w:t>1</w:t>
      </w:r>
    </w:p>
    <w:p>
      <w:pPr>
        <w:pStyle w:val="style0"/>
        <w:spacing w:after="0" w:lineRule="auto" w:line="2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INSTRUCTIONS TO THE CANDIDATES:-</w:t>
      </w:r>
    </w:p>
    <w:p>
      <w:pPr>
        <w:pStyle w:val="style0"/>
        <w:spacing w:after="0" w:lineRule="auto" w:line="240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numPr>
          <w:ilvl w:val="0"/>
          <w:numId w:val="7"/>
        </w:numPr>
        <w:tabs>
          <w:tab w:val="clear" w:pos="720"/>
        </w:tabs>
        <w:spacing w:after="0" w:lineRule="auto" w:line="240"/>
        <w:ind w:left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Write you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ame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ndex number</w:t>
      </w:r>
      <w:r>
        <w:rPr>
          <w:rFonts w:ascii="Times New Roman" w:hAnsi="Times New Roman"/>
          <w:sz w:val="24"/>
          <w:szCs w:val="24"/>
        </w:rPr>
        <w:t xml:space="preserve"> in the spaces provided.</w:t>
      </w:r>
    </w:p>
    <w:p>
      <w:pPr>
        <w:pStyle w:val="style0"/>
        <w:numPr>
          <w:ilvl w:val="0"/>
          <w:numId w:val="7"/>
        </w:numPr>
        <w:tabs>
          <w:tab w:val="clear" w:pos="720"/>
        </w:tabs>
        <w:spacing w:after="0" w:lineRule="auto" w:line="240"/>
        <w:ind w:left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Answer </w:t>
      </w:r>
      <w:r>
        <w:rPr>
          <w:rFonts w:ascii="Times New Roman" w:hAnsi="Times New Roman"/>
          <w:b/>
          <w:i/>
          <w:sz w:val="24"/>
          <w:szCs w:val="24"/>
        </w:rPr>
        <w:t>all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questions in the spaces provided.</w:t>
      </w:r>
    </w:p>
    <w:p>
      <w:pPr>
        <w:pStyle w:val="style0"/>
        <w:numPr>
          <w:ilvl w:val="0"/>
          <w:numId w:val="7"/>
        </w:numPr>
        <w:tabs>
          <w:tab w:val="clear" w:pos="720"/>
        </w:tabs>
        <w:spacing w:after="0" w:lineRule="auto" w:line="240"/>
        <w:ind w:left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Mathematical tables and electronic calculators may be used </w:t>
      </w:r>
    </w:p>
    <w:p>
      <w:pPr>
        <w:pStyle w:val="style0"/>
        <w:numPr>
          <w:ilvl w:val="0"/>
          <w:numId w:val="7"/>
        </w:numPr>
        <w:tabs>
          <w:tab w:val="clear" w:pos="720"/>
        </w:tabs>
        <w:spacing w:after="0" w:lineRule="auto" w:line="240"/>
        <w:ind w:left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All working </w:t>
      </w:r>
      <w:r>
        <w:rPr>
          <w:rFonts w:ascii="Times New Roman" w:hAnsi="Times New Roman"/>
          <w:b/>
          <w:sz w:val="24"/>
          <w:szCs w:val="24"/>
        </w:rPr>
        <w:t>MUST</w:t>
      </w:r>
      <w:r>
        <w:rPr>
          <w:rFonts w:ascii="Times New Roman" w:hAnsi="Times New Roman"/>
          <w:sz w:val="24"/>
          <w:szCs w:val="24"/>
        </w:rPr>
        <w:t xml:space="preserve"> be clearly shown where necessary.</w:t>
      </w: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For Examiner’s Use Only</w:t>
      </w:r>
    </w:p>
    <w:tbl>
      <w:tblPr>
        <w:tblStyle w:val="style154"/>
        <w:tblW w:w="0" w:type="auto"/>
        <w:tblInd w:w="1638" w:type="dxa"/>
        <w:tblLook w:val="01E0" w:firstRow="1" w:lastRow="1" w:firstColumn="1" w:lastColumn="1" w:noHBand="0" w:noVBand="0"/>
      </w:tblPr>
      <w:tblGrid>
        <w:gridCol w:w="1800"/>
        <w:gridCol w:w="2340"/>
        <w:gridCol w:w="2880"/>
      </w:tblGrid>
      <w:tr>
        <w:trPr>
          <w:trHeight w:val="519" w:hRule="atLeast"/>
        </w:trPr>
        <w:tc>
          <w:tcPr>
            <w:tcW w:w="180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34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88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Candidate’s score</w:t>
            </w:r>
          </w:p>
        </w:tc>
      </w:tr>
      <w:tr>
        <w:tblPrEx/>
        <w:trPr>
          <w:trHeight w:val="519" w:hRule="atLeast"/>
        </w:trPr>
        <w:tc>
          <w:tcPr>
            <w:tcW w:w="180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1 - 30</w:t>
            </w:r>
          </w:p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88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spacing w:after="0" w:lineRule="auto" w:line="240"/>
        <w:rPr>
          <w:rFonts w:ascii="Times New Roman" w:hAnsi="Times New Roman"/>
          <w:bCs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</w:p>
    <w:bookmarkStart w:id="0" w:name="_GoBack"/>
    <w:bookmarkEnd w:id="0"/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79"/>
        <w:numPr>
          <w:ilvl w:val="0"/>
          <w:numId w:val="14"/>
        </w:numPr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(a)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State graham’s law of diffusion.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 mk)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24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(b)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48cm</w:t>
      </w:r>
      <w:r>
        <w:rPr>
          <w:rFonts w:ascii="Times New Roman" w:cs="Times New Roman" w:hAnsi="Times New Roman"/>
          <w:sz w:val="24"/>
          <w:szCs w:val="24"/>
          <w:vertAlign w:val="superscript"/>
        </w:rPr>
        <w:t xml:space="preserve">3 </w:t>
      </w:r>
      <w:r>
        <w:rPr>
          <w:rFonts w:ascii="Times New Roman" w:cs="Times New Roman" w:hAnsi="Times New Roman"/>
          <w:sz w:val="24"/>
          <w:szCs w:val="24"/>
        </w:rPr>
        <w:t xml:space="preserve">of an oxide of Nitrogen diffused through a porous plug in the same time it took </w:t>
      </w:r>
    </w:p>
    <w:p>
      <w:pPr>
        <w:pStyle w:val="style0"/>
        <w:spacing w:after="0" w:lineRule="auto" w:line="240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159 cm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3</w:t>
      </w:r>
      <w:r>
        <w:rPr>
          <w:rFonts w:ascii="Times New Roman" w:cs="Times New Roman" w:hAnsi="Times New Roman"/>
          <w:sz w:val="24"/>
          <w:szCs w:val="24"/>
        </w:rPr>
        <w:t xml:space="preserve"> of helium to diffuse through the same plug under similar conditions. What is the molecular mass of the oxide?  (He = 4, N = 14)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(2 mks)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179"/>
        <w:numPr>
          <w:ilvl w:val="0"/>
          <w:numId w:val="14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3.1 of an organic compound containing Carbon hydrogen and oxygen only produced 4.4g of Carbon (IV) oxide and 2.0g of water on complete combustion.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5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Calculate its empirical formular.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(2 mk)</w:t>
      </w:r>
    </w:p>
    <w:p>
      <w:pPr>
        <w:pStyle w:val="style179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179"/>
        <w:numPr>
          <w:ilvl w:val="0"/>
          <w:numId w:val="5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Calculate in molecular formula if its formula mass is 62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 mk)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179"/>
        <w:numPr>
          <w:ilvl w:val="0"/>
          <w:numId w:val="14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Sketch the cooling curve of a pure substance and impure substance in the sane axis. (2 mks)</w:t>
      </w:r>
    </w:p>
    <w:p>
      <w:pPr>
        <w:pStyle w:val="style179"/>
        <w:spacing w:after="0" w:lineRule="auto" w:line="240"/>
        <w:ind w:left="36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spacing w:after="0" w:lineRule="auto" w:line="240"/>
        <w:ind w:left="36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spacing w:after="0" w:lineRule="auto" w:line="240"/>
        <w:ind w:left="36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spacing w:after="0" w:lineRule="auto" w:line="240"/>
        <w:ind w:left="36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spacing w:after="0" w:lineRule="auto" w:line="240"/>
        <w:ind w:left="36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spacing w:after="0" w:lineRule="auto" w:line="240"/>
        <w:ind w:left="36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spacing w:after="0" w:lineRule="auto" w:line="240"/>
        <w:ind w:left="36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spacing w:after="0" w:lineRule="auto" w:line="240"/>
        <w:ind w:left="36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spacing w:after="0" w:lineRule="auto" w:line="240"/>
        <w:ind w:left="36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4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(a)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Define the term solubility.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 mk)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(b)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The mass of a solution of salt of sodium chloride is 70 grams. This solution has 10 grams </w:t>
      </w:r>
    </w:p>
    <w:p>
      <w:pPr>
        <w:pStyle w:val="style0"/>
        <w:spacing w:after="0" w:lineRule="auto" w:line="240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of sodium chloride dissolved in it. The solubili</w:t>
      </w:r>
      <w:r>
        <w:rPr>
          <w:rFonts w:ascii="Times New Roman" w:cs="Times New Roman" w:hAnsi="Times New Roman"/>
          <w:sz w:val="24"/>
          <w:szCs w:val="24"/>
        </w:rPr>
        <w:t>ty of this salt is 30 grams / 1</w:t>
      </w:r>
      <w:r>
        <w:rPr>
          <w:rFonts w:ascii="Times New Roman" w:cs="Times New Roman" w:hAnsi="Times New Roman"/>
          <w:sz w:val="24"/>
          <w:szCs w:val="24"/>
        </w:rPr>
        <w:t>00 grams of water at 25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0</w:t>
      </w:r>
      <w:r>
        <w:rPr>
          <w:rFonts w:ascii="Times New Roman" w:cs="Times New Roman" w:hAnsi="Times New Roman"/>
          <w:sz w:val="24"/>
          <w:szCs w:val="24"/>
        </w:rPr>
        <w:t>C. 65 grams of sodium chloride salt are added to the solution at 25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0</w:t>
      </w:r>
      <w:r>
        <w:rPr>
          <w:rFonts w:ascii="Times New Roman" w:cs="Times New Roman" w:hAnsi="Times New Roman"/>
          <w:sz w:val="24"/>
          <w:szCs w:val="24"/>
        </w:rPr>
        <w:t>C. How much sodium chloride will remain undissolved.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(2 mks)</w:t>
      </w:r>
    </w:p>
    <w:p>
      <w:pPr>
        <w:pStyle w:val="style0"/>
        <w:spacing w:after="0" w:lineRule="auto" w:line="240"/>
        <w:ind w:left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179"/>
        <w:numPr>
          <w:ilvl w:val="0"/>
          <w:numId w:val="14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Study the table for certain properties of substances A, B, C and D.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tbl>
      <w:tblPr>
        <w:tblStyle w:val="style154"/>
        <w:tblW w:w="0" w:type="auto"/>
        <w:tblInd w:w="558" w:type="dxa"/>
        <w:tblLook w:val="04A0" w:firstRow="1" w:lastRow="0" w:firstColumn="1" w:lastColumn="0" w:noHBand="0" w:noVBand="1"/>
      </w:tblPr>
      <w:tblGrid>
        <w:gridCol w:w="990"/>
        <w:gridCol w:w="1800"/>
        <w:gridCol w:w="2070"/>
        <w:gridCol w:w="3510"/>
      </w:tblGrid>
      <w:tr>
        <w:trPr/>
        <w:tc>
          <w:tcPr>
            <w:tcW w:w="99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Melting point 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07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Solubility in water</w:t>
            </w:r>
          </w:p>
        </w:tc>
        <w:tc>
          <w:tcPr>
            <w:tcW w:w="3510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Electrical conduct</w:t>
            </w:r>
          </w:p>
        </w:tc>
      </w:tr>
      <w:tr>
        <w:tblPrEx/>
        <w:trPr/>
        <w:tc>
          <w:tcPr>
            <w:tcW w:w="99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80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-119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07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Soluble</w:t>
            </w:r>
          </w:p>
        </w:tc>
        <w:tc>
          <w:tcPr>
            <w:tcW w:w="3510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Solution does not conduct</w:t>
            </w:r>
          </w:p>
        </w:tc>
      </w:tr>
      <w:tr>
        <w:tblPrEx/>
        <w:trPr/>
        <w:tc>
          <w:tcPr>
            <w:tcW w:w="99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80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1020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07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Soluble</w:t>
            </w:r>
          </w:p>
        </w:tc>
        <w:tc>
          <w:tcPr>
            <w:tcW w:w="3510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Solution conducts</w:t>
            </w:r>
          </w:p>
        </w:tc>
      </w:tr>
      <w:tr>
        <w:tblPrEx/>
        <w:trPr/>
        <w:tc>
          <w:tcPr>
            <w:tcW w:w="99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80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1740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07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Insoluble</w:t>
            </w:r>
          </w:p>
        </w:tc>
        <w:tc>
          <w:tcPr>
            <w:tcW w:w="3510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Doest not conduct</w:t>
            </w:r>
          </w:p>
        </w:tc>
      </w:tr>
      <w:tr>
        <w:tblPrEx/>
        <w:trPr/>
        <w:tc>
          <w:tcPr>
            <w:tcW w:w="99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80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1600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07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Insoluble</w:t>
            </w:r>
          </w:p>
        </w:tc>
        <w:tc>
          <w:tcPr>
            <w:tcW w:w="3510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Conducts at room temperature</w:t>
            </w:r>
          </w:p>
        </w:tc>
      </w:tr>
    </w:tbl>
    <w:p>
      <w:pPr>
        <w:pStyle w:val="style0"/>
        <w:ind w:left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Which of the substances A, B, C and D: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(4 mks)</w:t>
      </w:r>
    </w:p>
    <w:p>
      <w:pPr>
        <w:pStyle w:val="style179"/>
        <w:numPr>
          <w:ilvl w:val="0"/>
          <w:numId w:val="6"/>
        </w:numPr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Is a metal ……………………………………………………………………………….</w:t>
      </w:r>
    </w:p>
    <w:p>
      <w:pPr>
        <w:pStyle w:val="style179"/>
        <w:numPr>
          <w:ilvl w:val="0"/>
          <w:numId w:val="6"/>
        </w:numPr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Has a simple molecular structure………………………………………………………</w:t>
      </w:r>
    </w:p>
    <w:p>
      <w:pPr>
        <w:pStyle w:val="style179"/>
        <w:numPr>
          <w:ilvl w:val="0"/>
          <w:numId w:val="6"/>
        </w:numPr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Has a giant ionic structure………………………………………………………………</w:t>
      </w:r>
    </w:p>
    <w:p>
      <w:pPr>
        <w:pStyle w:val="style179"/>
        <w:numPr>
          <w:ilvl w:val="0"/>
          <w:numId w:val="6"/>
        </w:numPr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Has a giant covalent structure…………………………………………………………..</w:t>
      </w:r>
    </w:p>
    <w:p>
      <w:pPr>
        <w:pStyle w:val="style179"/>
        <w:ind w:left="108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4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The table below gives percentages of a radioactive isotope of Bismuth that remain after decaying at different times.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tbl>
      <w:tblPr>
        <w:tblStyle w:val="style154"/>
        <w:tblW w:w="0" w:type="auto"/>
        <w:tblInd w:w="918" w:type="dxa"/>
        <w:tblLook w:val="04A0" w:firstRow="1" w:lastRow="0" w:firstColumn="1" w:lastColumn="0" w:noHBand="0" w:noVBand="1"/>
      </w:tblPr>
      <w:tblGrid>
        <w:gridCol w:w="1890"/>
        <w:gridCol w:w="900"/>
        <w:gridCol w:w="810"/>
        <w:gridCol w:w="720"/>
        <w:gridCol w:w="720"/>
        <w:gridCol w:w="720"/>
        <w:gridCol w:w="810"/>
        <w:gridCol w:w="990"/>
      </w:tblGrid>
      <w:tr>
        <w:trPr/>
        <w:tc>
          <w:tcPr>
            <w:tcW w:w="18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Time</w:t>
            </w:r>
          </w:p>
        </w:tc>
        <w:tc>
          <w:tcPr>
            <w:tcW w:w="90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1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100</w:t>
            </w:r>
          </w:p>
        </w:tc>
      </w:tr>
      <w:tr>
        <w:tblPrEx/>
        <w:trPr/>
        <w:tc>
          <w:tcPr>
            <w:tcW w:w="18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% of Bismum</w:t>
            </w:r>
          </w:p>
        </w:tc>
        <w:tc>
          <w:tcPr>
            <w:tcW w:w="90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2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2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2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1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</w:t>
            </w:r>
          </w:p>
        </w:tc>
      </w:tr>
    </w:tbl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4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Plot a graph of the percentage of remaining vertical axis against time.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(3 mks)</w:t>
      </w:r>
    </w:p>
    <w:p>
      <w:pPr>
        <w:pStyle w:val="style179"/>
        <w:spacing w:after="0" w:lineRule="auto" w:line="240"/>
        <w:ind w:left="108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spacing w:after="0" w:lineRule="auto" w:line="240"/>
        <w:ind w:left="108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spacing w:after="0" w:lineRule="auto" w:line="240"/>
        <w:ind w:left="108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noProof/>
          <w:sz w:val="24"/>
          <w:szCs w:val="24"/>
        </w:rPr>
        <w:drawing>
          <wp:inline distT="0" distB="0" distR="0" distL="0">
            <wp:extent cx="5429250" cy="8210550"/>
            <wp:effectExtent l="19050" t="0" r="0" b="0"/>
            <wp:docPr id="1026" name="Picture 1" descr="F65DE7D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429250" cy="82105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79"/>
        <w:numPr>
          <w:ilvl w:val="0"/>
          <w:numId w:val="4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Use your graph to determine the half life of the Bismuth isotope.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 mk)</w:t>
      </w:r>
    </w:p>
    <w:p>
      <w:pPr>
        <w:pStyle w:val="style179"/>
        <w:spacing w:after="0" w:lineRule="auto" w:line="240"/>
        <w:ind w:left="108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179"/>
        <w:numPr>
          <w:ilvl w:val="0"/>
          <w:numId w:val="14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An equilibrium exists between the reaction of chromate ion (cro</w:t>
      </w:r>
      <w:r>
        <w:rPr>
          <w:rFonts w:ascii="Times New Roman" w:cs="Times New Roman" w:hAnsi="Times New Roman"/>
          <w:sz w:val="24"/>
          <w:szCs w:val="24"/>
          <w:vertAlign w:val="subscript"/>
        </w:rPr>
        <w:t>4</w:t>
      </w:r>
      <w:r>
        <w:rPr>
          <w:rFonts w:ascii="Times New Roman" w:cs="Times New Roman" w:hAnsi="Times New Roman"/>
          <w:sz w:val="24"/>
          <w:szCs w:val="24"/>
        </w:rPr>
        <w:t>2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-</w:t>
      </w:r>
      <w:r>
        <w:rPr>
          <w:rFonts w:ascii="Times New Roman" w:cs="Times New Roman" w:hAnsi="Times New Roman"/>
          <w:sz w:val="24"/>
          <w:szCs w:val="24"/>
          <w:vertAlign w:val="subscript"/>
        </w:rPr>
        <w:t>(aq)</w:t>
      </w:r>
      <w:r>
        <w:rPr>
          <w:rFonts w:ascii="Times New Roman" w:cs="Times New Roman" w:hAnsi="Times New Roman"/>
          <w:sz w:val="24"/>
          <w:szCs w:val="24"/>
        </w:rPr>
        <w:t>) and dichromate ions (Cr</w:t>
      </w:r>
      <w:r>
        <w:rPr>
          <w:rFonts w:ascii="Times New Roman" w:cs="Times New Roman" w:hAnsi="Times New Roman"/>
          <w:sz w:val="24"/>
          <w:szCs w:val="24"/>
          <w:vertAlign w:val="subscript"/>
        </w:rPr>
        <w:t>2</w:t>
      </w:r>
      <w:r>
        <w:rPr>
          <w:rFonts w:ascii="Times New Roman" w:cs="Times New Roman" w:hAnsi="Times New Roman"/>
          <w:sz w:val="24"/>
          <w:szCs w:val="24"/>
        </w:rPr>
        <w:t>O</w:t>
      </w:r>
      <w:r>
        <w:rPr>
          <w:rFonts w:ascii="Times New Roman" w:cs="Times New Roman" w:hAnsi="Times New Roman"/>
          <w:sz w:val="24"/>
          <w:szCs w:val="24"/>
          <w:vertAlign w:val="subscript"/>
        </w:rPr>
        <w:t>7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2-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179"/>
        <w:spacing w:after="0" w:lineRule="auto" w:line="240"/>
        <w:ind w:left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72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2cro</w:t>
      </w:r>
      <w:r>
        <w:rPr>
          <w:rFonts w:ascii="Times New Roman" w:cs="Times New Roman" w:hAnsi="Times New Roman"/>
          <w:sz w:val="32"/>
          <w:szCs w:val="32"/>
          <w:vertAlign w:val="subscript"/>
        </w:rPr>
        <w:t>4</w:t>
      </w:r>
      <w:r>
        <w:rPr>
          <w:rFonts w:ascii="Times New Roman" w:cs="Times New Roman" w:hAnsi="Times New Roman"/>
          <w:sz w:val="32"/>
          <w:szCs w:val="32"/>
          <w:vertAlign w:val="superscript"/>
        </w:rPr>
        <w:t>2-</w:t>
      </w:r>
      <w:r>
        <w:rPr>
          <w:rFonts w:ascii="Times New Roman" w:cs="Times New Roman" w:hAnsi="Times New Roman"/>
          <w:sz w:val="32"/>
          <w:szCs w:val="32"/>
          <w:vertAlign w:val="subscript"/>
        </w:rPr>
        <w:t>(aq)</w:t>
      </w:r>
      <w:r>
        <w:rPr>
          <w:rFonts w:ascii="Times New Roman" w:cs="Times New Roman" w:hAnsi="Times New Roman"/>
          <w:sz w:val="32"/>
          <w:szCs w:val="32"/>
        </w:rPr>
        <w:t xml:space="preserve">  + 2H+</w:t>
      </w:r>
      <w:r>
        <w:rPr>
          <w:rFonts w:ascii="Times New Roman" w:cs="Times New Roman" w:hAnsi="Times New Roman"/>
          <w:sz w:val="32"/>
          <w:szCs w:val="32"/>
          <w:vertAlign w:val="subscript"/>
        </w:rPr>
        <w:t>(aq)</w:t>
      </w:r>
      <w:r>
        <w:rPr>
          <w:rFonts w:ascii="Times New Roman" w:cs="Times New Roman" w:hAnsi="Times New Roman"/>
          <w:sz w:val="32"/>
          <w:szCs w:val="32"/>
        </w:rPr>
        <w:tab/>
      </w:r>
      <m:oMath>
        <m:r>
          <w:rPr>
            <w:rFonts w:ascii="Cambria Math" w:cs="Times New Roman" w:hAnsi="Cambria Math"/>
            <w:sz w:val="32"/>
            <w:szCs w:val="32"/>
          </w:rPr>
          <m:t>⇋</m:t>
        </m:r>
      </m:oMath>
      <w:r>
        <w:rPr>
          <w:rFonts w:ascii="Times New Roman" w:cs="Times New Roman" w:hAnsi="Times New Roman"/>
          <w:sz w:val="32"/>
          <w:szCs w:val="32"/>
        </w:rPr>
        <w:t xml:space="preserve">  cr</w:t>
      </w:r>
      <w:r>
        <w:rPr>
          <w:rFonts w:ascii="Times New Roman" w:cs="Times New Roman" w:hAnsi="Times New Roman"/>
          <w:sz w:val="32"/>
          <w:szCs w:val="32"/>
          <w:vertAlign w:val="subscript"/>
        </w:rPr>
        <w:t>2</w:t>
      </w:r>
      <w:r>
        <w:rPr>
          <w:rFonts w:ascii="Times New Roman" w:cs="Times New Roman" w:hAnsi="Times New Roman"/>
          <w:sz w:val="32"/>
          <w:szCs w:val="32"/>
        </w:rPr>
        <w:t>O</w:t>
      </w:r>
      <w:r>
        <w:rPr>
          <w:rFonts w:ascii="Times New Roman" w:cs="Times New Roman" w:hAnsi="Times New Roman"/>
          <w:sz w:val="32"/>
          <w:szCs w:val="32"/>
          <w:vertAlign w:val="subscript"/>
        </w:rPr>
        <w:t>7</w:t>
      </w:r>
      <w:r>
        <w:rPr>
          <w:rFonts w:ascii="Times New Roman" w:cs="Times New Roman" w:hAnsi="Times New Roman"/>
          <w:sz w:val="32"/>
          <w:szCs w:val="32"/>
          <w:vertAlign w:val="superscript"/>
        </w:rPr>
        <w:t>2-</w:t>
      </w:r>
      <w:r>
        <w:rPr>
          <w:rFonts w:ascii="Times New Roman" w:cs="Times New Roman" w:hAnsi="Times New Roman"/>
          <w:sz w:val="32"/>
          <w:szCs w:val="32"/>
        </w:rPr>
        <w:t xml:space="preserve">  + H</w:t>
      </w:r>
      <w:r>
        <w:rPr>
          <w:rFonts w:ascii="Times New Roman" w:cs="Times New Roman" w:hAnsi="Times New Roman"/>
          <w:sz w:val="32"/>
          <w:szCs w:val="32"/>
          <w:vertAlign w:val="subscript"/>
        </w:rPr>
        <w:t>2</w:t>
      </w:r>
      <w:r>
        <w:rPr>
          <w:rFonts w:ascii="Times New Roman" w:cs="Times New Roman" w:hAnsi="Times New Roman"/>
          <w:sz w:val="32"/>
          <w:szCs w:val="32"/>
        </w:rPr>
        <w:t>O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Yellow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Orange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345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State and explain observations made when aqueous Hcl is added to the above system at equilibrium.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(2 mks)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179"/>
        <w:numPr>
          <w:ilvl w:val="0"/>
          <w:numId w:val="14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The table below gives factors which affect the rate of the reaction.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tbl>
      <w:tblPr>
        <w:tblStyle w:val="style154"/>
        <w:tblW w:w="0" w:type="auto"/>
        <w:tblInd w:w="828" w:type="dxa"/>
        <w:tblLook w:val="04A0" w:firstRow="1" w:lastRow="0" w:firstColumn="1" w:lastColumn="0" w:noHBand="0" w:noVBand="1"/>
      </w:tblPr>
      <w:tblGrid>
        <w:gridCol w:w="2604"/>
        <w:gridCol w:w="2796"/>
        <w:gridCol w:w="2880"/>
      </w:tblGrid>
      <w:tr>
        <w:trPr/>
        <w:tc>
          <w:tcPr>
            <w:tcW w:w="260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Factor</w:t>
            </w:r>
          </w:p>
        </w:tc>
        <w:tc>
          <w:tcPr>
            <w:tcW w:w="279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Effect on rate of reaction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Explanation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60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Using zinc powder instead of zinc granules</w:t>
            </w:r>
          </w:p>
        </w:tc>
        <w:tc>
          <w:tcPr>
            <w:tcW w:w="279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                  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              ½ mk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                      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                     1 mk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60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Heating the reaction </w:t>
            </w:r>
          </w:p>
        </w:tc>
        <w:tc>
          <w:tcPr>
            <w:tcW w:w="279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               ½ mk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               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                      1 mk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spacing w:after="0" w:lineRule="auto" w:line="240"/>
        <w:ind w:left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Complete the table to show how the factors given affect the rate of reaction and give an explanation for each effect.</w:t>
      </w:r>
    </w:p>
    <w:p>
      <w:pPr>
        <w:pStyle w:val="style0"/>
        <w:spacing w:after="0" w:lineRule="auto" w:line="240"/>
        <w:ind w:left="36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4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(a)  Name two cations making water hard.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 mk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179"/>
        <w:spacing w:after="0" w:lineRule="auto" w:line="240"/>
        <w:ind w:left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24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(b)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By use of an ionic equation, shows how sodium carbonate makes permanent hard water </w:t>
      </w:r>
    </w:p>
    <w:p>
      <w:pPr>
        <w:pStyle w:val="style0"/>
        <w:spacing w:after="0" w:lineRule="auto" w:line="240"/>
        <w:ind w:left="360" w:first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soft.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 mk)</w:t>
      </w:r>
    </w:p>
    <w:p>
      <w:pPr>
        <w:pStyle w:val="style179"/>
        <w:spacing w:after="0" w:lineRule="auto" w:line="240"/>
        <w:ind w:left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179"/>
        <w:numPr>
          <w:ilvl w:val="0"/>
          <w:numId w:val="14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Describe a chemical test which can be used to differentiate between so</w:t>
      </w:r>
      <w:r>
        <w:rPr>
          <w:rFonts w:ascii="Times New Roman" w:cs="Times New Roman" w:hAnsi="Times New Roman"/>
          <w:sz w:val="24"/>
          <w:szCs w:val="24"/>
        </w:rPr>
        <w:t>dium carbonate and sodium sulpha</w:t>
      </w:r>
      <w:r>
        <w:rPr>
          <w:rFonts w:ascii="Times New Roman" w:cs="Times New Roman" w:hAnsi="Times New Roman"/>
          <w:sz w:val="24"/>
          <w:szCs w:val="24"/>
        </w:rPr>
        <w:t>te.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(2 mks)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179"/>
        <w:numPr>
          <w:ilvl w:val="0"/>
          <w:numId w:val="14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Explain the observation using equation mad when two to three drops of aqueous ammonia are added to zinc ions until in excess.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(2 mks)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179"/>
        <w:numPr>
          <w:ilvl w:val="0"/>
          <w:numId w:val="14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 gas </w:t>
      </w:r>
      <w:r>
        <w:rPr>
          <w:rFonts w:ascii="Times New Roman" w:cs="Times New Roman" w:hAnsi="Times New Roman"/>
          <w:sz w:val="24"/>
          <w:szCs w:val="24"/>
        </w:rPr>
        <w:t>of mass 1.8g was found to have a density of 1.12g / litre at 25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0</w:t>
      </w:r>
      <w:r>
        <w:rPr>
          <w:rFonts w:ascii="Times New Roman" w:cs="Times New Roman" w:hAnsi="Times New Roman"/>
          <w:sz w:val="24"/>
          <w:szCs w:val="24"/>
        </w:rPr>
        <w:t>C and 745</w:t>
      </w:r>
      <w:r>
        <w:rPr>
          <w:rFonts w:ascii="Times New Roman" w:cs="Times New Roman" w:hAnsi="Times New Roman"/>
          <w:sz w:val="24"/>
          <w:szCs w:val="24"/>
        </w:rPr>
        <w:t xml:space="preserve"> mmHg. Find its molecular weight at r.t.p. molar gas volume = 2</w:t>
      </w:r>
      <w:r>
        <w:rPr>
          <w:rFonts w:ascii="Times New Roman" w:cs="Times New Roman" w:hAnsi="Times New Roman"/>
          <w:sz w:val="24"/>
          <w:szCs w:val="24"/>
        </w:rPr>
        <w:t>4 litres</w:t>
      </w:r>
      <w:r>
        <w:rPr>
          <w:rFonts w:ascii="Times New Roman" w:cs="Times New Roman" w:hAnsi="Times New Roman"/>
          <w:sz w:val="24"/>
          <w:szCs w:val="24"/>
        </w:rPr>
        <w:t xml:space="preserve"> and temperature 25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0</w:t>
      </w:r>
      <w:r>
        <w:rPr>
          <w:rFonts w:ascii="Times New Roman" w:cs="Times New Roman" w:hAnsi="Times New Roman"/>
          <w:sz w:val="24"/>
          <w:szCs w:val="24"/>
        </w:rPr>
        <w:t xml:space="preserve">C at </w:t>
      </w:r>
    </w:p>
    <w:p>
      <w:pPr>
        <w:pStyle w:val="style179"/>
        <w:spacing w:after="0" w:lineRule="auto" w:line="24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760 mmHg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(3 mks)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179"/>
        <w:numPr>
          <w:ilvl w:val="0"/>
          <w:numId w:val="14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Hydrogen burns in air to form steam.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8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Write the chemical equation involved in the reaction.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 mk)</w:t>
      </w:r>
    </w:p>
    <w:p>
      <w:pPr>
        <w:pStyle w:val="style179"/>
        <w:spacing w:after="0" w:lineRule="auto" w:line="240"/>
        <w:ind w:left="108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8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Use the bond energies in the following table to calculate ΔH for the reaction.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(2 mk)</w:t>
      </w:r>
    </w:p>
    <w:p>
      <w:pPr>
        <w:pStyle w:val="style179"/>
        <w:spacing w:after="0" w:lineRule="auto" w:line="240"/>
        <w:ind w:left="1080"/>
        <w:rPr>
          <w:rFonts w:ascii="Times New Roman" w:cs="Times New Roman" w:hAnsi="Times New Roman"/>
          <w:sz w:val="24"/>
          <w:szCs w:val="24"/>
        </w:rPr>
      </w:pPr>
    </w:p>
    <w:tbl>
      <w:tblPr>
        <w:tblStyle w:val="style154"/>
        <w:tblW w:w="0" w:type="auto"/>
        <w:tblInd w:w="1188" w:type="dxa"/>
        <w:tblLook w:val="04A0" w:firstRow="1" w:lastRow="0" w:firstColumn="1" w:lastColumn="0" w:noHBand="0" w:noVBand="1"/>
      </w:tblPr>
      <w:tblGrid>
        <w:gridCol w:w="1350"/>
        <w:gridCol w:w="2340"/>
      </w:tblGrid>
      <w:tr>
        <w:trPr/>
        <w:tc>
          <w:tcPr>
            <w:tcW w:w="1350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Bond</w:t>
            </w:r>
          </w:p>
        </w:tc>
        <w:tc>
          <w:tcPr>
            <w:tcW w:w="2340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Bond energy Kj mol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-1</w:t>
            </w:r>
          </w:p>
        </w:tc>
      </w:tr>
      <w:tr>
        <w:tblPrEx/>
        <w:trPr/>
        <w:tc>
          <w:tcPr>
            <w:tcW w:w="1350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 – H</w:t>
            </w:r>
          </w:p>
        </w:tc>
        <w:tc>
          <w:tcPr>
            <w:tcW w:w="2340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436</w:t>
            </w:r>
          </w:p>
        </w:tc>
      </w:tr>
      <w:tr>
        <w:tblPrEx/>
        <w:trPr/>
        <w:tc>
          <w:tcPr>
            <w:tcW w:w="1350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 = O</w:t>
            </w:r>
          </w:p>
        </w:tc>
        <w:tc>
          <w:tcPr>
            <w:tcW w:w="2340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489</w:t>
            </w:r>
          </w:p>
        </w:tc>
      </w:tr>
      <w:tr>
        <w:tblPrEx/>
        <w:trPr/>
        <w:tc>
          <w:tcPr>
            <w:tcW w:w="1350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 – H</w:t>
            </w:r>
          </w:p>
        </w:tc>
        <w:tc>
          <w:tcPr>
            <w:tcW w:w="2340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464</w:t>
            </w:r>
          </w:p>
        </w:tc>
      </w:tr>
    </w:tbl>
    <w:p>
      <w:pPr>
        <w:pStyle w:val="style179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179"/>
        <w:numPr>
          <w:ilvl w:val="0"/>
          <w:numId w:val="14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The set up below indicate how hydrogen gas I was passed over heated copper (ii) oxide.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noProof/>
        </w:rPr>
        <w:drawing>
          <wp:inline distT="0" distB="0" distR="0" distL="0">
            <wp:extent cx="5419725" cy="1038224"/>
            <wp:effectExtent l="19050" t="0" r="9525" b="0"/>
            <wp:docPr id="1027" name="Picture 10" descr="8F4FEFAF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419725" cy="103822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State one mistake in the set up and rectify.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 mk)</w:t>
      </w:r>
    </w:p>
    <w:p>
      <w:pPr>
        <w:pStyle w:val="style179"/>
        <w:spacing w:after="0" w:lineRule="auto" w:line="240"/>
        <w:ind w:left="108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179"/>
        <w:numPr>
          <w:ilvl w:val="0"/>
          <w:numId w:val="13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Write the chemical equation for the reaction taking place in the combustion table.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 mk)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179"/>
        <w:numPr>
          <w:ilvl w:val="0"/>
          <w:numId w:val="13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Before heating is stopped, a stream of hydrogen gas is passed continuously through the  combustion tube until it has cooled explain why.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 mk)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4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Musau was stung by a wasp while on his way to the market, he felt a lot of pain. How would you treat Musau to relieve him of the pain?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(2 mks)</w:t>
      </w:r>
    </w:p>
    <w:p>
      <w:pPr>
        <w:pStyle w:val="style179"/>
        <w:spacing w:after="0" w:lineRule="auto" w:line="240"/>
        <w:ind w:left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179"/>
        <w:numPr>
          <w:ilvl w:val="0"/>
          <w:numId w:val="14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(a)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Hydrogen Sulphide is a strong reducing agent. Explain the observations made when this </w:t>
      </w:r>
    </w:p>
    <w:p>
      <w:pPr>
        <w:pStyle w:val="style0"/>
        <w:spacing w:after="0" w:lineRule="auto" w:line="240"/>
        <w:ind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gas is bubbled through a solution of Iron (iii) chloride.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(2 mks)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24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(b)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Write the chemical equation involved in the reaction.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 mk)</w:t>
      </w:r>
    </w:p>
    <w:p>
      <w:pPr>
        <w:pStyle w:val="style0"/>
        <w:spacing w:after="0" w:lineRule="auto" w:line="240"/>
        <w:ind w:left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179"/>
        <w:numPr>
          <w:ilvl w:val="0"/>
          <w:numId w:val="14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The formula given represents a position of a polymer.</w:t>
      </w:r>
    </w:p>
    <w:p>
      <w:pPr>
        <w:pStyle w:val="style179"/>
        <w:spacing w:after="0" w:lineRule="auto" w:line="240"/>
        <w:ind w:left="36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spacing w:after="0" w:lineRule="auto" w:line="24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noProof/>
        </w:rPr>
        <w:drawing>
          <wp:inline distT="0" distB="0" distR="0" distL="0">
            <wp:extent cx="2455509" cy="952499"/>
            <wp:effectExtent l="19050" t="0" r="1941" b="0"/>
            <wp:docPr id="1028" name="Picture 1" descr="C:\Documents and Settings\Ms. Too\Local Settings\Temporary Internet Files\Content.MSO\A19D435B.bmp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455509" cy="95249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79"/>
        <w:spacing w:after="0" w:lineRule="auto" w:line="240"/>
        <w:ind w:left="36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Give the name of the polymer.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 mk)</w:t>
      </w:r>
    </w:p>
    <w:p>
      <w:pPr>
        <w:pStyle w:val="style179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One disadvantage of continued use of this polymer.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 mk)</w:t>
      </w:r>
    </w:p>
    <w:p>
      <w:pPr>
        <w:pStyle w:val="style179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179"/>
        <w:numPr>
          <w:ilvl w:val="0"/>
          <w:numId w:val="14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Describe how the percentage of mass of copper in copper carbonate can be determined.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(3 mk)</w:t>
      </w:r>
    </w:p>
    <w:p>
      <w:pPr>
        <w:pStyle w:val="style179"/>
        <w:spacing w:after="0" w:lineRule="auto" w:line="240"/>
        <w:ind w:left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179"/>
        <w:numPr>
          <w:ilvl w:val="0"/>
          <w:numId w:val="14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</w:rPr>
        <w:t>Copper is listed on the periodic table as having a relative atomic mass of 63.55. Reference books indicate two isotopes of copper, with relative masses of 62.93 and 64.93. Find the percent abundance of each isotope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(2mks)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179"/>
        <w:numPr>
          <w:ilvl w:val="0"/>
          <w:numId w:val="14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</w:rPr>
        <w:t>A form 4 student of Supamo High school was told to prepare a pure sample of Copper (II) Carbonate salt starting with Copper metal. Describe how the student prepared the salt in the laboratory.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(3mks)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179"/>
        <w:numPr>
          <w:ilvl w:val="0"/>
          <w:numId w:val="14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</w:rPr>
        <w:t>How many cubic centimeters of hydrogen chloride gas at s.t.p would be required to to precipitate all silver ions from 32cm</w:t>
      </w:r>
      <w:r>
        <w:rPr>
          <w:rFonts w:ascii="Times New Roman" w:cs="Times New Roman" w:hAnsi="Times New Roman"/>
          <w:sz w:val="24"/>
          <w:vertAlign w:val="superscript"/>
        </w:rPr>
        <w:t>3</w:t>
      </w:r>
      <w:r>
        <w:rPr>
          <w:rFonts w:ascii="Times New Roman" w:cs="Times New Roman" w:hAnsi="Times New Roman"/>
          <w:sz w:val="24"/>
        </w:rPr>
        <w:t xml:space="preserve"> of 0.08M silver nitrate solution? (Molar Gas Volume at s.t.p =24dm</w:t>
      </w:r>
      <w:r>
        <w:rPr>
          <w:rFonts w:ascii="Times New Roman" w:cs="Times New Roman" w:hAnsi="Times New Roman"/>
          <w:sz w:val="24"/>
          <w:vertAlign w:val="superscript"/>
        </w:rPr>
        <w:t>3</w:t>
      </w:r>
      <w:r>
        <w:rPr>
          <w:rFonts w:ascii="Times New Roman" w:cs="Times New Roman" w:hAnsi="Times New Roman"/>
          <w:sz w:val="24"/>
        </w:rPr>
        <w:t>)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(3mks)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179"/>
        <w:numPr>
          <w:ilvl w:val="0"/>
          <w:numId w:val="14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</w:rPr>
        <w:t>The following half equations refer to half-cells A and B and their electrode potentials measured at standard states.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noProof/>
          <w:sz w:val="24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2274570</wp:posOffset>
                </wp:positionH>
                <wp:positionV relativeFrom="paragraph">
                  <wp:posOffset>89535</wp:posOffset>
                </wp:positionV>
                <wp:extent cx="535305" cy="0"/>
                <wp:effectExtent l="7620" t="58420" r="19050" b="55880"/>
                <wp:wrapNone/>
                <wp:docPr id="1029" name="AutoShap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35305" cy="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type="none" w="med"/>
                          <a:tailEnd len="med" type="triangl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9" type="#_x0000_t32" filled="f" style="position:absolute;margin-left:179.1pt;margin-top:7.05pt;width:42.15pt;height:0.0pt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endarrow="block"/>
                <v:fill/>
              </v:shape>
            </w:pict>
          </mc:Fallback>
        </mc:AlternateContent>
      </w:r>
      <w:r>
        <w:rPr>
          <w:rFonts w:ascii="Times New Roman" w:cs="Times New Roman" w:hAnsi="Times New Roman"/>
          <w:sz w:val="24"/>
        </w:rPr>
        <w:t>A: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2H</w:t>
      </w:r>
      <w:r>
        <w:rPr>
          <w:rFonts w:ascii="Times New Roman" w:cs="Times New Roman" w:hAnsi="Times New Roman"/>
          <w:sz w:val="24"/>
          <w:vertAlign w:val="superscript"/>
        </w:rPr>
        <w:t>+</w:t>
      </w:r>
      <w:r>
        <w:rPr>
          <w:rFonts w:ascii="Times New Roman" w:cs="Times New Roman" w:hAnsi="Times New Roman"/>
          <w:sz w:val="24"/>
          <w:vertAlign w:val="subscript"/>
        </w:rPr>
        <w:t xml:space="preserve">(aq) </w:t>
      </w:r>
      <w:r>
        <w:rPr>
          <w:rFonts w:ascii="Times New Roman" w:cs="Times New Roman" w:hAnsi="Times New Roman"/>
          <w:sz w:val="24"/>
        </w:rPr>
        <w:t xml:space="preserve">  +   O</w:t>
      </w:r>
      <w:r>
        <w:rPr>
          <w:rFonts w:ascii="Times New Roman" w:cs="Times New Roman" w:hAnsi="Times New Roman"/>
          <w:sz w:val="24"/>
          <w:vertAlign w:val="subscript"/>
        </w:rPr>
        <w:t>2(g)</w:t>
      </w:r>
      <w:r>
        <w:rPr>
          <w:rFonts w:ascii="Times New Roman" w:cs="Times New Roman" w:hAnsi="Times New Roman"/>
          <w:sz w:val="24"/>
        </w:rPr>
        <w:t xml:space="preserve"> +2e</w:t>
      </w:r>
      <w:r>
        <w:rPr>
          <w:rFonts w:ascii="Times New Roman" w:cs="Times New Roman" w:hAnsi="Times New Roman"/>
          <w:sz w:val="24"/>
          <w:vertAlign w:val="superscript"/>
        </w:rPr>
        <w:t>-</w:t>
      </w:r>
      <w:r>
        <w:rPr>
          <w:rFonts w:ascii="Times New Roman" w:cs="Times New Roman" w:hAnsi="Times New Roman"/>
          <w:sz w:val="24"/>
        </w:rPr>
        <w:t xml:space="preserve">                   H</w:t>
      </w:r>
      <w:r>
        <w:rPr>
          <w:rFonts w:ascii="Times New Roman" w:cs="Times New Roman" w:hAnsi="Times New Roman"/>
          <w:sz w:val="24"/>
          <w:vertAlign w:val="subscript"/>
        </w:rPr>
        <w:t>2</w:t>
      </w:r>
      <w:r>
        <w:rPr>
          <w:rFonts w:ascii="Times New Roman" w:cs="Times New Roman" w:hAnsi="Times New Roman"/>
          <w:sz w:val="24"/>
        </w:rPr>
        <w:t>O</w:t>
      </w:r>
      <w:r>
        <w:rPr>
          <w:rFonts w:ascii="Times New Roman" w:cs="Times New Roman" w:hAnsi="Times New Roman"/>
          <w:sz w:val="24"/>
          <w:vertAlign w:val="subscript"/>
        </w:rPr>
        <w:t xml:space="preserve">2 (l)   </w:t>
      </w:r>
      <w:r>
        <w:rPr>
          <w:rFonts w:ascii="Times New Roman" w:cs="Times New Roman" w:hAnsi="Times New Roman"/>
          <w:sz w:val="24"/>
        </w:rPr>
        <w:t>E</w:t>
      </w:r>
      <w:r>
        <w:rPr>
          <w:rFonts w:ascii="Times New Roman" w:cs="Times New Roman" w:hAnsi="Times New Roman"/>
          <w:sz w:val="24"/>
          <w:vertAlign w:val="superscript"/>
        </w:rPr>
        <w:t>θ</w:t>
      </w:r>
      <w:r>
        <w:rPr>
          <w:rFonts w:ascii="Times New Roman" w:cs="Times New Roman" w:hAnsi="Times New Roman"/>
          <w:sz w:val="24"/>
        </w:rPr>
        <w:t xml:space="preserve"> =  0.68V</w:t>
      </w:r>
    </w:p>
    <w:p>
      <w:pPr>
        <w:pStyle w:val="style179"/>
        <w:rPr>
          <w:rFonts w:ascii="Times New Roman" w:cs="Times New Roman" w:hAnsi="Times New Roman"/>
          <w:sz w:val="24"/>
        </w:rPr>
      </w:pPr>
    </w:p>
    <w:p>
      <w:pPr>
        <w:pStyle w:val="style179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noProof/>
          <w:sz w:val="24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1515110</wp:posOffset>
                </wp:positionH>
                <wp:positionV relativeFrom="paragraph">
                  <wp:posOffset>131445</wp:posOffset>
                </wp:positionV>
                <wp:extent cx="535305" cy="0"/>
                <wp:effectExtent l="10160" t="55880" r="16510" b="58420"/>
                <wp:wrapNone/>
                <wp:docPr id="1030" name="AutoShape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35305" cy="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type="none" w="med"/>
                          <a:tailEnd len="med" type="triangl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0" type="#_x0000_t32" filled="f" style="position:absolute;margin-left:119.3pt;margin-top:10.35pt;width:42.15pt;height:0.0pt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endarrow="block"/>
                <v:fill/>
              </v:shape>
            </w:pict>
          </mc:Fallback>
        </mc:AlternateContent>
      </w:r>
      <w:r>
        <w:rPr>
          <w:rFonts w:ascii="Times New Roman" w:cs="Times New Roman" w:hAnsi="Times New Roman"/>
          <w:sz w:val="24"/>
        </w:rPr>
        <w:t>B: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Ag</w:t>
      </w:r>
      <w:r>
        <w:rPr>
          <w:rFonts w:ascii="Times New Roman" w:cs="Times New Roman" w:hAnsi="Times New Roman"/>
          <w:sz w:val="24"/>
          <w:vertAlign w:val="superscript"/>
        </w:rPr>
        <w:t>+</w:t>
      </w:r>
      <w:r>
        <w:rPr>
          <w:rFonts w:ascii="Times New Roman" w:cs="Times New Roman" w:hAnsi="Times New Roman"/>
          <w:sz w:val="24"/>
        </w:rPr>
        <w:t xml:space="preserve"> + e</w:t>
      </w:r>
      <w:r>
        <w:rPr>
          <w:rFonts w:ascii="Times New Roman" w:cs="Times New Roman" w:hAnsi="Times New Roman"/>
          <w:sz w:val="24"/>
        </w:rPr>
        <w:t xml:space="preserve">                     Ag</w:t>
      </w:r>
      <w:r>
        <w:rPr>
          <w:rFonts w:ascii="Times New Roman" w:cs="Times New Roman" w:hAnsi="Times New Roman"/>
          <w:sz w:val="24"/>
          <w:vertAlign w:val="subscript"/>
        </w:rPr>
        <w:t xml:space="preserve"> (s</w:t>
      </w:r>
      <w:r>
        <w:rPr>
          <w:rFonts w:ascii="Times New Roman" w:cs="Times New Roman" w:hAnsi="Times New Roman"/>
          <w:sz w:val="24"/>
          <w:vertAlign w:val="subscript"/>
        </w:rPr>
        <w:t xml:space="preserve">)   + 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Ag</w:t>
      </w:r>
      <w:r>
        <w:rPr>
          <w:rFonts w:ascii="Times New Roman" w:cs="Times New Roman" w:hAnsi="Times New Roman"/>
          <w:sz w:val="24"/>
          <w:vertAlign w:val="subscript"/>
        </w:rPr>
        <w:t>(s)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 xml:space="preserve">  </w:t>
      </w:r>
      <w:r>
        <w:rPr>
          <w:rFonts w:ascii="Times New Roman" w:cs="Times New Roman" w:hAnsi="Times New Roman"/>
          <w:sz w:val="24"/>
        </w:rPr>
        <w:t xml:space="preserve">             </w:t>
      </w:r>
      <w:r>
        <w:rPr>
          <w:rFonts w:ascii="Times New Roman" w:cs="Times New Roman" w:hAnsi="Times New Roman"/>
          <w:sz w:val="24"/>
        </w:rPr>
        <w:t xml:space="preserve"> E</w:t>
      </w:r>
      <w:r>
        <w:rPr>
          <w:rFonts w:ascii="Times New Roman" w:cs="Times New Roman" w:hAnsi="Times New Roman"/>
          <w:sz w:val="24"/>
          <w:vertAlign w:val="superscript"/>
        </w:rPr>
        <w:t>+</w:t>
      </w:r>
      <w:r>
        <w:rPr>
          <w:rFonts w:ascii="Times New Roman" w:cs="Times New Roman" w:hAnsi="Times New Roman"/>
          <w:sz w:val="24"/>
        </w:rPr>
        <w:t xml:space="preserve"> = +</w:t>
      </w:r>
      <w:r>
        <w:rPr>
          <w:rFonts w:ascii="Times New Roman" w:cs="Times New Roman" w:hAnsi="Times New Roman"/>
          <w:sz w:val="24"/>
        </w:rPr>
        <w:t>0.80V</w:t>
      </w:r>
    </w:p>
    <w:p>
      <w:pPr>
        <w:pStyle w:val="style179"/>
        <w:rPr>
          <w:rFonts w:ascii="Times New Roman" w:cs="Times New Roman" w:hAnsi="Times New Roman"/>
          <w:sz w:val="24"/>
        </w:rPr>
      </w:pPr>
    </w:p>
    <w:p>
      <w:pPr>
        <w:pStyle w:val="style179"/>
        <w:numPr>
          <w:ilvl w:val="0"/>
          <w:numId w:val="9"/>
        </w:num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Calculate the e.m.f of the cell formed from A and B.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(2mks)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179"/>
        <w:numPr>
          <w:ilvl w:val="0"/>
          <w:numId w:val="9"/>
        </w:num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Explain why potassium chloride is not suitable salt for the bridge of this cell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(1mk)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179"/>
        <w:numPr>
          <w:ilvl w:val="0"/>
          <w:numId w:val="14"/>
        </w:num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Compound Q was reacted with hydrogen chloride to produce compound R whose structural formula is shown below</w:t>
      </w:r>
    </w:p>
    <w:p>
      <w:pPr>
        <w:pStyle w:val="style179"/>
        <w:ind w:left="360"/>
        <w:rPr>
          <w:rFonts w:ascii="Times New Roman" w:cs="Times New Roman" w:hAnsi="Times New Roman"/>
          <w:sz w:val="24"/>
        </w:rPr>
      </w:pPr>
    </w:p>
    <w:p>
      <w:pPr>
        <w:pStyle w:val="style179"/>
        <w:ind w:firstLine="720"/>
        <w:rPr>
          <w:rFonts w:ascii="Times New Roman" w:cs="Times New Roman" w:hAnsi="Times New Roman"/>
          <w:sz w:val="24"/>
          <w:vertAlign w:val="subscript"/>
        </w:rPr>
      </w:pPr>
      <w:r>
        <w:rPr>
          <w:rFonts w:ascii="Times New Roman" w:cs="Times New Roman" w:hAnsi="Times New Roman"/>
          <w:sz w:val="24"/>
        </w:rPr>
        <w:t>CH</w:t>
      </w:r>
      <w:r>
        <w:rPr>
          <w:rFonts w:ascii="Times New Roman" w:cs="Times New Roman" w:hAnsi="Times New Roman"/>
          <w:sz w:val="24"/>
          <w:vertAlign w:val="subscript"/>
        </w:rPr>
        <w:t>3</w:t>
      </w:r>
      <w:r>
        <w:rPr>
          <w:rFonts w:ascii="Times New Roman" w:cs="Times New Roman" w:hAnsi="Times New Roman"/>
          <w:sz w:val="24"/>
        </w:rPr>
        <w:t>CH</w:t>
      </w:r>
      <w:r>
        <w:rPr>
          <w:rFonts w:ascii="Times New Roman" w:cs="Times New Roman" w:hAnsi="Times New Roman"/>
          <w:sz w:val="24"/>
          <w:vertAlign w:val="subscript"/>
        </w:rPr>
        <w:t>2</w:t>
      </w:r>
      <w:r>
        <w:rPr>
          <w:rFonts w:ascii="Times New Roman" w:cs="Times New Roman" w:hAnsi="Times New Roman"/>
          <w:sz w:val="24"/>
        </w:rPr>
        <w:t>CH(CH</w:t>
      </w:r>
      <w:r>
        <w:rPr>
          <w:rFonts w:ascii="Times New Roman" w:cs="Times New Roman" w:hAnsi="Times New Roman"/>
          <w:sz w:val="24"/>
          <w:vertAlign w:val="subscript"/>
        </w:rPr>
        <w:t>3</w:t>
      </w:r>
      <w:r>
        <w:rPr>
          <w:rFonts w:ascii="Times New Roman" w:cs="Times New Roman" w:hAnsi="Times New Roman"/>
          <w:sz w:val="24"/>
        </w:rPr>
        <w:t>)CHClCH</w:t>
      </w:r>
      <w:r>
        <w:rPr>
          <w:rFonts w:ascii="Times New Roman" w:cs="Times New Roman" w:hAnsi="Times New Roman"/>
          <w:sz w:val="24"/>
          <w:vertAlign w:val="subscript"/>
        </w:rPr>
        <w:t>3</w:t>
      </w:r>
    </w:p>
    <w:p>
      <w:pPr>
        <w:pStyle w:val="style179"/>
        <w:ind w:firstLine="720"/>
        <w:rPr>
          <w:rFonts w:ascii="Times New Roman" w:cs="Times New Roman" w:hAnsi="Times New Roman"/>
          <w:sz w:val="24"/>
          <w:vertAlign w:val="subscript"/>
        </w:rPr>
      </w:pPr>
    </w:p>
    <w:p>
      <w:pPr>
        <w:pStyle w:val="style179"/>
        <w:numPr>
          <w:ilvl w:val="0"/>
          <w:numId w:val="12"/>
        </w:num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Give the structural formula of  Q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(1mk)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179"/>
        <w:numPr>
          <w:ilvl w:val="0"/>
          <w:numId w:val="12"/>
        </w:num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Which type of reaction takes place in the reaction above?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(1mk)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179"/>
        <w:numPr>
          <w:ilvl w:val="0"/>
          <w:numId w:val="12"/>
        </w:num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The boiling point of R is slightly higher than that of Q. Explain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(1mk)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179"/>
        <w:numPr>
          <w:ilvl w:val="0"/>
          <w:numId w:val="1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State and explain one effect of sulphur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(iv) oxide causes environmental pollution. (2mks)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179"/>
        <w:numPr>
          <w:ilvl w:val="0"/>
          <w:numId w:val="1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 mixture contains sodium chloride, sugar and camphor. The table below shows the solubility of these solids in different liquids.</w:t>
      </w:r>
    </w:p>
    <w:p>
      <w:pPr>
        <w:pStyle w:val="style179"/>
        <w:ind w:left="360"/>
        <w:rPr>
          <w:rFonts w:ascii="Times New Roman" w:cs="Times New Roman" w:hAnsi="Times New Roman"/>
          <w:sz w:val="24"/>
          <w:szCs w:val="24"/>
        </w:rPr>
      </w:pPr>
    </w:p>
    <w:tbl>
      <w:tblPr>
        <w:tblStyle w:val="style154"/>
        <w:tblW w:w="0" w:type="auto"/>
        <w:tblInd w:w="558" w:type="dxa"/>
        <w:tblLook w:val="04A0" w:firstRow="1" w:lastRow="0" w:firstColumn="1" w:lastColumn="0" w:noHBand="0" w:noVBand="1"/>
      </w:tblPr>
      <w:tblGrid>
        <w:gridCol w:w="1980"/>
        <w:gridCol w:w="1260"/>
        <w:gridCol w:w="1440"/>
        <w:gridCol w:w="1800"/>
      </w:tblGrid>
      <w:tr>
        <w:trPr/>
        <w:tc>
          <w:tcPr>
            <w:tcW w:w="198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false" relativeHeight="4" behindDoc="false" locked="false" layoutInCell="true" allowOverlap="true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10160</wp:posOffset>
                      </wp:positionV>
                      <wp:extent cx="1247775" cy="523875"/>
                      <wp:effectExtent l="9525" t="9525" r="9525" b="9525"/>
                      <wp:wrapNone/>
                      <wp:docPr id="1031" name="AutoShape 4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247775" cy="523875"/>
                              </a:xfrm>
                              <a:prstGeom prst="straightConnector1"/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type="none" w="med"/>
                                <a:tailEnd len="med" type="none" w="med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31" type="#_x0000_t32" filled="f" style="position:absolute;margin-left:-6.15pt;margin-top:0.8pt;width:98.25pt;height:41.25pt;z-index:4;mso-position-horizontal-relative:text;mso-position-vertical-relative:text;mso-width-percent:0;mso-height-percent:0;mso-width-relative:page;mso-height-relative:page;mso-wrap-distance-left:0.0pt;mso-wrap-distance-right:0.0pt;visibility:visible;">
                      <v:fill/>
                    </v:shape>
                  </w:pict>
                </mc:Fallback>
              </mc:AlternateConten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Liquid</w:t>
            </w:r>
          </w:p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Solid </w:t>
            </w:r>
          </w:p>
        </w:tc>
        <w:tc>
          <w:tcPr>
            <w:tcW w:w="126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Water</w:t>
            </w:r>
          </w:p>
        </w:tc>
        <w:tc>
          <w:tcPr>
            <w:tcW w:w="144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Ethanol</w:t>
            </w:r>
          </w:p>
        </w:tc>
        <w:tc>
          <w:tcPr>
            <w:tcW w:w="180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Ether</w:t>
            </w:r>
          </w:p>
        </w:tc>
      </w:tr>
      <w:tr>
        <w:tblPrEx/>
        <w:trPr/>
        <w:tc>
          <w:tcPr>
            <w:tcW w:w="198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Sodium chloride</w:t>
            </w:r>
          </w:p>
        </w:tc>
        <w:tc>
          <w:tcPr>
            <w:tcW w:w="126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Soluble</w:t>
            </w:r>
          </w:p>
        </w:tc>
        <w:tc>
          <w:tcPr>
            <w:tcW w:w="144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Insoluble</w:t>
            </w:r>
          </w:p>
        </w:tc>
        <w:tc>
          <w:tcPr>
            <w:tcW w:w="1800" w:type="dxa"/>
            <w:tcBorders/>
          </w:tcPr>
          <w:p>
            <w:pPr>
              <w:pStyle w:val="style179"/>
              <w:spacing w:lineRule="auto" w:line="480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Insoluble</w:t>
            </w:r>
          </w:p>
        </w:tc>
      </w:tr>
      <w:tr>
        <w:tblPrEx/>
        <w:trPr/>
        <w:tc>
          <w:tcPr>
            <w:tcW w:w="198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Camphor</w:t>
            </w:r>
          </w:p>
        </w:tc>
        <w:tc>
          <w:tcPr>
            <w:tcW w:w="126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Soluble</w:t>
            </w:r>
          </w:p>
        </w:tc>
        <w:tc>
          <w:tcPr>
            <w:tcW w:w="144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Insoluble</w:t>
            </w:r>
          </w:p>
        </w:tc>
        <w:tc>
          <w:tcPr>
            <w:tcW w:w="1800" w:type="dxa"/>
            <w:tcBorders/>
          </w:tcPr>
          <w:p>
            <w:pPr>
              <w:pStyle w:val="style179"/>
              <w:spacing w:lineRule="auto" w:line="480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Very soluble</w:t>
            </w:r>
          </w:p>
        </w:tc>
      </w:tr>
      <w:tr>
        <w:tblPrEx/>
        <w:trPr/>
        <w:tc>
          <w:tcPr>
            <w:tcW w:w="198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Sugar</w:t>
            </w:r>
          </w:p>
        </w:tc>
        <w:tc>
          <w:tcPr>
            <w:tcW w:w="126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Soluble</w:t>
            </w:r>
          </w:p>
        </w:tc>
        <w:tc>
          <w:tcPr>
            <w:tcW w:w="144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Soluble</w:t>
            </w:r>
          </w:p>
        </w:tc>
        <w:tc>
          <w:tcPr>
            <w:tcW w:w="1800" w:type="dxa"/>
            <w:tcBorders/>
          </w:tcPr>
          <w:p>
            <w:pPr>
              <w:pStyle w:val="style179"/>
              <w:spacing w:lineRule="auto" w:line="480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Insoluble</w:t>
            </w:r>
          </w:p>
        </w:tc>
      </w:tr>
    </w:tbl>
    <w:p>
      <w:pPr>
        <w:pStyle w:val="style17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Explain how sugar can be obtained from a mixture of sodium chloride, camphor and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sugar.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 (3 mks)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179"/>
        <w:numPr>
          <w:ilvl w:val="0"/>
          <w:numId w:val="1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The table below gives the first ionization energies of the alkali metals.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</w:p>
    <w:tbl>
      <w:tblPr>
        <w:tblStyle w:val="style154"/>
        <w:tblW w:w="0" w:type="auto"/>
        <w:tblInd w:w="1818" w:type="dxa"/>
        <w:tblLook w:val="04A0" w:firstRow="1" w:lastRow="0" w:firstColumn="1" w:lastColumn="0" w:noHBand="0" w:noVBand="1"/>
      </w:tblPr>
      <w:tblGrid>
        <w:gridCol w:w="1440"/>
        <w:gridCol w:w="2250"/>
      </w:tblGrid>
      <w:tr>
        <w:trPr/>
        <w:tc>
          <w:tcPr>
            <w:tcW w:w="144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Element</w:t>
            </w:r>
          </w:p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ionization energy kJ mol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-1</w:t>
            </w:r>
          </w:p>
        </w:tc>
      </w:tr>
      <w:tr>
        <w:tblPrEx/>
        <w:trPr/>
        <w:tc>
          <w:tcPr>
            <w:tcW w:w="144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250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494</w:t>
            </w:r>
          </w:p>
        </w:tc>
      </w:tr>
      <w:tr>
        <w:tblPrEx/>
        <w:trPr/>
        <w:tc>
          <w:tcPr>
            <w:tcW w:w="144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250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418</w:t>
            </w:r>
          </w:p>
        </w:tc>
      </w:tr>
      <w:tr>
        <w:tblPrEx/>
        <w:trPr/>
        <w:tc>
          <w:tcPr>
            <w:tcW w:w="144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250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519</w:t>
            </w:r>
          </w:p>
        </w:tc>
      </w:tr>
    </w:tbl>
    <w:p>
      <w:pPr>
        <w:pStyle w:val="style179"/>
        <w:ind w:left="108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Define the term ionization energy.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(1mk)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Which of the three metals is the least reactive? Give a reason.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(2mks)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179"/>
        <w:numPr>
          <w:ilvl w:val="0"/>
          <w:numId w:val="1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Nitrates of metals A, B, C were </w:t>
      </w:r>
      <w:r>
        <w:rPr>
          <w:rFonts w:ascii="Times New Roman" w:cs="Times New Roman" w:hAnsi="Times New Roman"/>
          <w:sz w:val="24"/>
          <w:szCs w:val="24"/>
        </w:rPr>
        <w:t>heated and the products of the</w:t>
      </w:r>
      <w:r>
        <w:rPr>
          <w:rFonts w:ascii="Times New Roman" w:cs="Times New Roman" w:hAnsi="Times New Roman"/>
          <w:sz w:val="24"/>
          <w:szCs w:val="24"/>
        </w:rPr>
        <w:t xml:space="preserve"> reactions recorded in the table bellow. </w:t>
      </w:r>
    </w:p>
    <w:p>
      <w:pPr>
        <w:pStyle w:val="style179"/>
        <w:ind w:left="360"/>
        <w:rPr>
          <w:rFonts w:ascii="Times New Roman" w:cs="Times New Roman" w:hAnsi="Times New Roman"/>
          <w:sz w:val="24"/>
          <w:szCs w:val="24"/>
        </w:rPr>
      </w:pPr>
    </w:p>
    <w:tbl>
      <w:tblPr>
        <w:tblStyle w:val="style154"/>
        <w:tblW w:w="0" w:type="auto"/>
        <w:tblInd w:w="720" w:type="dxa"/>
        <w:tblLook w:val="04A0" w:firstRow="1" w:lastRow="0" w:firstColumn="1" w:lastColumn="0" w:noHBand="0" w:noVBand="1"/>
      </w:tblPr>
      <w:tblGrid>
        <w:gridCol w:w="2088"/>
        <w:gridCol w:w="5130"/>
      </w:tblGrid>
      <w:tr>
        <w:trPr/>
        <w:tc>
          <w:tcPr>
            <w:tcW w:w="2088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Nitrate of metal</w:t>
            </w:r>
          </w:p>
        </w:tc>
        <w:tc>
          <w:tcPr>
            <w:tcW w:w="5130" w:type="dxa"/>
            <w:tcBorders/>
          </w:tcPr>
          <w:p>
            <w:pPr>
              <w:pStyle w:val="style179"/>
              <w:spacing w:lineRule="auto" w:line="360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Products </w:t>
            </w:r>
          </w:p>
        </w:tc>
      </w:tr>
      <w:tr>
        <w:tblPrEx/>
        <w:trPr/>
        <w:tc>
          <w:tcPr>
            <w:tcW w:w="2088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130" w:type="dxa"/>
            <w:tcBorders/>
          </w:tcPr>
          <w:p>
            <w:pPr>
              <w:pStyle w:val="style179"/>
              <w:spacing w:lineRule="auto" w:line="360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Metal nitrate and oxygen </w:t>
            </w:r>
          </w:p>
        </w:tc>
      </w:tr>
      <w:tr>
        <w:tblPrEx/>
        <w:trPr/>
        <w:tc>
          <w:tcPr>
            <w:tcW w:w="2088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130" w:type="dxa"/>
            <w:tcBorders/>
          </w:tcPr>
          <w:p>
            <w:pPr>
              <w:pStyle w:val="style179"/>
              <w:spacing w:lineRule="auto" w:line="360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Free metal, nitrogen (IV) Oxide and oxygen gas </w:t>
            </w:r>
          </w:p>
        </w:tc>
      </w:tr>
      <w:tr>
        <w:tblPrEx/>
        <w:trPr/>
        <w:tc>
          <w:tcPr>
            <w:tcW w:w="2088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130" w:type="dxa"/>
            <w:tcBorders/>
          </w:tcPr>
          <w:p>
            <w:pPr>
              <w:pStyle w:val="style179"/>
              <w:spacing w:lineRule="auto" w:line="360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Metal oxide, nitrogen (IV) oxide and oxygen gas</w:t>
            </w:r>
          </w:p>
        </w:tc>
      </w:tr>
    </w:tbl>
    <w:p>
      <w:pPr>
        <w:pStyle w:val="style179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0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Name two possible identities of metal A.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(1mk)</w:t>
      </w:r>
    </w:p>
    <w:p>
      <w:pPr>
        <w:pStyle w:val="style179"/>
        <w:spacing w:after="0" w:lineRule="auto" w:line="240"/>
        <w:ind w:left="108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179"/>
        <w:numPr>
          <w:ilvl w:val="0"/>
          <w:numId w:val="10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Name the two possible identity of metal B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(1mk)</w:t>
      </w:r>
    </w:p>
    <w:p>
      <w:pPr>
        <w:pStyle w:val="style179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179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0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Calcium nitrate is one of the nitrate which forms the products in C. Using chemical equation show how the products are formed.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(1mk)</w:t>
      </w:r>
    </w:p>
    <w:p>
      <w:pPr>
        <w:pStyle w:val="style179"/>
        <w:spacing w:after="0" w:lineRule="auto" w:line="240"/>
        <w:ind w:left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179"/>
        <w:numPr>
          <w:ilvl w:val="0"/>
          <w:numId w:val="14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When magnesium ribbon is burnt in air two possible products are formed and when the products are dissolved in distilled water and warmed slightly, smell of ammonia gas i</w:t>
      </w:r>
      <w:r>
        <w:rPr>
          <w:rFonts w:ascii="Times New Roman" w:cs="Times New Roman" w:hAnsi="Times New Roman"/>
          <w:sz w:val="24"/>
          <w:szCs w:val="24"/>
        </w:rPr>
        <w:t>s</w:t>
      </w:r>
      <w:r>
        <w:rPr>
          <w:rFonts w:ascii="Times New Roman" w:cs="Times New Roman" w:hAnsi="Times New Roman"/>
          <w:sz w:val="24"/>
          <w:szCs w:val="24"/>
        </w:rPr>
        <w:t xml:space="preserve"> observed.</w:t>
      </w:r>
    </w:p>
    <w:p>
      <w:pPr>
        <w:pStyle w:val="style179"/>
        <w:numPr>
          <w:ilvl w:val="0"/>
          <w:numId w:val="11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Write the formulae of the product responsible for the production of ammonia.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 mk)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1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Write a balanced chemical equation which occurs when the product is dissolve in distilled water.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 mk)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4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Explain why iron III chloride is fairly soluble in methylbenzene while Magnesium chloride is insoluble.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(2 mks)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179"/>
        <w:numPr>
          <w:ilvl w:val="0"/>
          <w:numId w:val="14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In the industrial preparation of oxygen, state:</w:t>
      </w:r>
    </w:p>
    <w:p>
      <w:pPr>
        <w:pStyle w:val="style179"/>
        <w:numPr>
          <w:ilvl w:val="0"/>
          <w:numId w:val="3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How dust particles are removed from air.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 mk)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179"/>
        <w:numPr>
          <w:ilvl w:val="0"/>
          <w:numId w:val="3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Why CO</w:t>
      </w:r>
      <w:r>
        <w:rPr>
          <w:rFonts w:ascii="Times New Roman" w:cs="Times New Roman" w:hAnsi="Times New Roman"/>
          <w:sz w:val="24"/>
          <w:szCs w:val="24"/>
          <w:vertAlign w:val="subscript"/>
        </w:rPr>
        <w:t>2</w:t>
      </w:r>
      <w:r>
        <w:rPr>
          <w:rFonts w:ascii="Times New Roman" w:cs="Times New Roman" w:hAnsi="Times New Roman"/>
          <w:sz w:val="24"/>
          <w:szCs w:val="24"/>
        </w:rPr>
        <w:t xml:space="preserve"> is removed before the mixture is cooled to -25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0</w:t>
      </w:r>
      <w:r>
        <w:rPr>
          <w:rFonts w:ascii="Times New Roman" w:cs="Times New Roman" w:hAnsi="Times New Roman"/>
          <w:sz w:val="24"/>
          <w:szCs w:val="24"/>
        </w:rPr>
        <w:t>C.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 mk)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sectPr>
      <w:footerReference w:type="default" r:id="rId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mbria Math">
    <w:altName w:val="Cambria Math"/>
    <w:panose1 w:val="02040503050004030204"/>
    <w:charset w:val="00"/>
    <w:family w:val="roman"/>
    <w:pitch w:val="variable"/>
    <w:sig w:usb0="E00002FF" w:usb1="420024FF" w:usb2="0000000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>
        <w:rFonts w:ascii="Courier New" w:cs="Courier New" w:hAnsi="Courier New"/>
      </w:rPr>
      <w:t xml:space="preserve"> </w:t>
    </w:r>
    <w:r>
      <w:rPr>
        <w:rFonts w:ascii="Courier New" w:cs="Courier New" w:hAnsi="Courier New"/>
      </w:rPr>
      <w:t>The Examiner</w:t>
    </w:r>
    <w:r>
      <w:rPr>
        <w:rFonts w:ascii="Courier New" w:cs="Courier New" w:hAnsi="Courier New"/>
      </w:rPr>
      <w:t xml:space="preserve">                      </w:t>
    </w:r>
    <w:r>
      <w:rPr>
        <w:rFonts w:ascii="Courier New" w:cs="Courier New" w:hAnsi="Courier New"/>
      </w:rPr>
      <w:fldChar w:fldCharType="begin"/>
    </w:r>
    <w:r>
      <w:rPr>
        <w:rFonts w:ascii="Courier New" w:cs="Courier New" w:hAnsi="Courier New"/>
      </w:rPr>
      <w:instrText xml:space="preserve"> PAGE   \* MERGEFORMAT </w:instrText>
    </w:r>
    <w:r>
      <w:rPr>
        <w:rFonts w:ascii="Courier New" w:cs="Courier New" w:hAnsi="Courier New"/>
      </w:rPr>
      <w:fldChar w:fldCharType="separate"/>
    </w:r>
    <w:r>
      <w:rPr>
        <w:rFonts w:ascii="Courier New" w:cs="Courier New" w:hAnsi="Courier New"/>
        <w:noProof/>
      </w:rPr>
      <w:t>12</w:t>
    </w:r>
    <w:r>
      <w:rPr>
        <w:rFonts w:ascii="Courier New" w:cs="Courier New" w:hAnsi="Courier New"/>
        <w:noProof/>
      </w:rPr>
      <w:fldChar w:fldCharType="end"/>
    </w:r>
    <w:r>
      <w:rPr>
        <w:rFonts w:ascii="Courier New" w:cs="Courier New" w:hAnsi="Courier New"/>
        <w:noProof/>
      </w:rPr>
      <w:t xml:space="preserve">             SET 1</w:t>
    </w:r>
  </w:p>
  <w:p>
    <w:pPr>
      <w:pStyle w:val="style32"/>
      <w:jc w:val="center"/>
      <w:rPr/>
    </w:pPr>
    <w:r>
      <w:t xml:space="preserve"> </w:t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BAC48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18A86B00"/>
    <w:lvl w:ilvl="0" w:tplc="DD8838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76FADC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596CF86A"/>
    <w:lvl w:ilvl="0" w:tplc="E91434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CCA2FC40"/>
    <w:lvl w:ilvl="0" w:tplc="F08024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A1DE3704"/>
    <w:lvl w:ilvl="0" w:tplc="582055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6642737E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FB544E94"/>
    <w:lvl w:ilvl="0" w:tplc="F91E8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08"/>
    <w:multiLevelType w:val="hybridMultilevel"/>
    <w:tmpl w:val="C74C54CE"/>
    <w:lvl w:ilvl="0" w:tplc="239A4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0000009"/>
    <w:multiLevelType w:val="hybridMultilevel"/>
    <w:tmpl w:val="AC7ED470"/>
    <w:lvl w:ilvl="0" w:tplc="02748C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796202A4"/>
    <w:lvl w:ilvl="0" w:tplc="A4ACE7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2F9E354E"/>
    <w:lvl w:ilvl="0" w:tplc="5B122A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1F22E740"/>
    <w:lvl w:ilvl="0" w:tplc="B5C83D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8F180F80"/>
    <w:lvl w:ilvl="0" w:tplc="4B1833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0"/>
  </w:num>
  <w:num w:numId="5">
    <w:abstractNumId w:val="11"/>
  </w:num>
  <w:num w:numId="6">
    <w:abstractNumId w:val="3"/>
  </w:num>
  <w:num w:numId="7">
    <w:abstractNumId w:val="6"/>
  </w:num>
  <w:num w:numId="8">
    <w:abstractNumId w:val="4"/>
  </w:num>
  <w:num w:numId="9">
    <w:abstractNumId w:val="13"/>
  </w:num>
  <w:num w:numId="10">
    <w:abstractNumId w:val="8"/>
  </w:num>
  <w:num w:numId="11">
    <w:abstractNumId w:val="12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libri" w:cs="Times New Roman" w:eastAsia="Calibri" w:hAnsi="Calibri"/>
    </w:rPr>
  </w:style>
  <w:style w:type="paragraph" w:styleId="style32">
    <w:name w:val="footer"/>
    <w:basedOn w:val="style0"/>
    <w:next w:val="style32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Footer Char_a94d4d9f-09f3-4a6e-aac8-8d8789649d22"/>
    <w:basedOn w:val="style65"/>
    <w:next w:val="style4097"/>
    <w:link w:val="style32"/>
    <w:uiPriority w:val="99"/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Header Char_bd1de7c9-0ae1-4dda-a5e7-55cc86b8a4a9"/>
    <w:basedOn w:val="style65"/>
    <w:next w:val="style4099"/>
    <w:link w:val="style31"/>
    <w:uiPriority w:val="99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footer" Target="footer1.xml"/><Relationship Id="rId8" Type="http://schemas.openxmlformats.org/officeDocument/2006/relationships/settings" Target="settings.xml"/><Relationship Id="rId4" Type="http://schemas.openxmlformats.org/officeDocument/2006/relationships/image" Target="media/image3.png"/><Relationship Id="rId9" Type="http://schemas.openxmlformats.org/officeDocument/2006/relationships/theme" Target="theme/theme1.xml"/><Relationship Id="rId3" Type="http://schemas.openxmlformats.org/officeDocument/2006/relationships/image" Target="media/image2.png"/><Relationship Id="rId6" Type="http://schemas.openxmlformats.org/officeDocument/2006/relationships/styles" Target="styles.xml"/><Relationship Id="rId1" Type="http://schemas.openxmlformats.org/officeDocument/2006/relationships/numbering" Target="numbering.xml"/><Relationship Id="rId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1471</Words>
  <Pages>12</Pages>
  <Characters>10972</Characters>
  <Application>WPS Office</Application>
  <DocSecurity>0</DocSecurity>
  <Paragraphs>479</Paragraphs>
  <ScaleCrop>false</ScaleCrop>
  <Company>Sunshine</Company>
  <LinksUpToDate>false</LinksUpToDate>
  <CharactersWithSpaces>12912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2016-03-29T09:36:00Z</dcterms:created>
  <dc:creator>DOS</dc:creator>
  <lastModifiedBy>Infinix X571</lastModifiedBy>
  <dcterms:modified xsi:type="dcterms:W3CDTF">2022-10-12T05:49:32Z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65baf018c5aa4866bf154beb043fd6ee</vt:lpwstr>
  </property>
</Properties>
</file>