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2211" w14:textId="4D06A0E0" w:rsidR="008E2AE9" w:rsidRPr="008E2AE9" w:rsidRDefault="00DD48D5" w:rsidP="008E2AE9">
      <w:pPr>
        <w:spacing w:after="0" w:line="240" w:lineRule="auto"/>
        <w:rPr>
          <w:rFonts w:ascii="Tahoma" w:eastAsia="Times New Roman" w:hAnsi="Tahoma" w:cs="Tahoma"/>
          <w:b/>
          <w:noProof/>
          <w:sz w:val="32"/>
          <w:szCs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noProof/>
          <w:sz w:val="32"/>
          <w:szCs w:val="32"/>
        </w:rPr>
        <w:t>MOKASA II</w:t>
      </w:r>
      <w:r w:rsidR="008E2AE9" w:rsidRPr="008E2AE9">
        <w:rPr>
          <w:rFonts w:ascii="Tahoma" w:eastAsia="Times New Roman" w:hAnsi="Tahoma" w:cs="Tahoma"/>
          <w:b/>
          <w:noProof/>
          <w:sz w:val="32"/>
          <w:szCs w:val="32"/>
        </w:rPr>
        <w:t xml:space="preserve"> JOINT EXAMINATION</w:t>
      </w:r>
    </w:p>
    <w:p w14:paraId="552AB79F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  <w:r w:rsidRPr="008E2AE9">
        <w:rPr>
          <w:rFonts w:ascii="Tahoma" w:eastAsia="Times New Roman" w:hAnsi="Tahoma" w:cs="Tahoma"/>
          <w:b/>
          <w:noProof/>
          <w:sz w:val="28"/>
          <w:szCs w:val="28"/>
        </w:rPr>
        <w:t>Kenya Certificate of Secondary Education.</w:t>
      </w:r>
    </w:p>
    <w:p w14:paraId="62D3399C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5C55F042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67EF04F7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579E74A3" w14:textId="77777777" w:rsidR="008E2AE9" w:rsidRPr="008E2AE9" w:rsidRDefault="008E2AE9" w:rsidP="008E2AE9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8E2AE9">
        <w:rPr>
          <w:rFonts w:ascii="Tahoma" w:eastAsia="Calibri" w:hAnsi="Tahoma" w:cs="Tahoma"/>
          <w:b/>
          <w:sz w:val="24"/>
          <w:szCs w:val="24"/>
          <w:highlight w:val="lightGray"/>
        </w:rPr>
        <w:t>565/1                                  BUSINESS STUDIES                                         Paper 1</w:t>
      </w:r>
    </w:p>
    <w:p w14:paraId="5202F756" w14:textId="44549311" w:rsidR="008E2AE9" w:rsidRPr="008E2AE9" w:rsidRDefault="00DD48D5" w:rsidP="008E2AE9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July, 2024</w:t>
      </w:r>
      <w:r w:rsidR="008E2AE9" w:rsidRPr="008E2AE9">
        <w:rPr>
          <w:rFonts w:ascii="Tahoma" w:eastAsia="Calibri" w:hAnsi="Tahoma" w:cs="Tahoma"/>
          <w:b/>
          <w:sz w:val="24"/>
          <w:szCs w:val="24"/>
        </w:rPr>
        <w:t xml:space="preserve"> – 2 hours</w:t>
      </w:r>
    </w:p>
    <w:p w14:paraId="56D7826C" w14:textId="77777777" w:rsidR="008E2AE9" w:rsidRPr="008E2AE9" w:rsidRDefault="008E2AE9" w:rsidP="008E2AE9">
      <w:pP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Name:</w:t>
      </w:r>
      <w:r w:rsidRPr="008E2AE9">
        <w:rPr>
          <w:rFonts w:ascii="Book Antiqua" w:eastAsia="Calibri" w:hAnsi="Book Antiqua" w:cs="Times New Roman"/>
        </w:rPr>
        <w:t xml:space="preserve"> …………………………………………………… </w:t>
      </w:r>
      <w:r w:rsidRPr="008E2AE9">
        <w:rPr>
          <w:rFonts w:ascii="Book Antiqua" w:eastAsia="Calibri" w:hAnsi="Book Antiqua" w:cs="Times New Roman"/>
          <w:b/>
        </w:rPr>
        <w:t>Adm No.:</w:t>
      </w:r>
      <w:r w:rsidRPr="008E2AE9">
        <w:rPr>
          <w:rFonts w:ascii="Book Antiqua" w:eastAsia="Calibri" w:hAnsi="Book Antiqua" w:cs="Times New Roman"/>
        </w:rPr>
        <w:t xml:space="preserve"> ……………… </w:t>
      </w:r>
      <w:r w:rsidRPr="008E2AE9">
        <w:rPr>
          <w:rFonts w:ascii="Book Antiqua" w:eastAsia="Calibri" w:hAnsi="Book Antiqua" w:cs="Times New Roman"/>
          <w:b/>
        </w:rPr>
        <w:t xml:space="preserve">Class </w:t>
      </w:r>
      <w:r w:rsidRPr="008E2AE9">
        <w:rPr>
          <w:rFonts w:ascii="Book Antiqua" w:eastAsia="Calibri" w:hAnsi="Book Antiqua" w:cs="Times New Roman"/>
        </w:rPr>
        <w:t>…………..</w:t>
      </w:r>
    </w:p>
    <w:p w14:paraId="24B33D75" w14:textId="77777777" w:rsidR="008E2AE9" w:rsidRPr="008E2AE9" w:rsidRDefault="008E2AE9" w:rsidP="008E2AE9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Candidate’s Signature</w:t>
      </w:r>
      <w:r w:rsidRPr="008E2AE9">
        <w:rPr>
          <w:rFonts w:ascii="Book Antiqua" w:eastAsia="Calibri" w:hAnsi="Book Antiqua" w:cs="Times New Roman"/>
        </w:rPr>
        <w:t xml:space="preserve">: ………………………………... </w:t>
      </w:r>
      <w:r w:rsidRPr="008E2AE9">
        <w:rPr>
          <w:rFonts w:ascii="Book Antiqua" w:eastAsia="Calibri" w:hAnsi="Book Antiqua" w:cs="Times New Roman"/>
          <w:b/>
        </w:rPr>
        <w:t>Date</w:t>
      </w:r>
      <w:r w:rsidRPr="008E2AE9">
        <w:rPr>
          <w:rFonts w:ascii="Book Antiqua" w:eastAsia="Calibri" w:hAnsi="Book Antiqua" w:cs="Times New Roman"/>
        </w:rPr>
        <w:t>: ………………………………………</w:t>
      </w:r>
    </w:p>
    <w:p w14:paraId="0B496B47" w14:textId="07DCD2F5" w:rsidR="008E2AE9" w:rsidRPr="00FF2A77" w:rsidRDefault="00FF2A77" w:rsidP="008E2AE9">
      <w:pPr>
        <w:spacing w:after="200" w:line="360" w:lineRule="auto"/>
        <w:jc w:val="center"/>
        <w:rPr>
          <w:rFonts w:ascii="Goudy Stout" w:eastAsia="Calibri" w:hAnsi="Goudy Stout" w:cs="Times New Roman"/>
          <w:b/>
          <w:sz w:val="28"/>
          <w:szCs w:val="28"/>
        </w:rPr>
      </w:pPr>
      <w:r w:rsidRPr="00FF2A77">
        <w:rPr>
          <w:rFonts w:ascii="Goudy Stout" w:eastAsia="Calibri" w:hAnsi="Goudy Stout" w:cs="Times New Roman"/>
          <w:b/>
          <w:sz w:val="28"/>
          <w:szCs w:val="28"/>
          <w:highlight w:val="yellow"/>
        </w:rPr>
        <w:t>MARKING SCHEME</w:t>
      </w:r>
    </w:p>
    <w:p w14:paraId="1AA537FF" w14:textId="77777777" w:rsidR="008E2AE9" w:rsidRPr="008E2AE9" w:rsidRDefault="008E2AE9" w:rsidP="008E2AE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E9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4F61E3C3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796B9D88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provided.</w:t>
      </w:r>
    </w:p>
    <w:p w14:paraId="3087679D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questions.</w:t>
      </w:r>
    </w:p>
    <w:p w14:paraId="559EB997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All answers must be written in the spaces provided in this booklet.</w:t>
      </w:r>
    </w:p>
    <w:p w14:paraId="4542C19A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Do not remove any pages from this booklet.</w:t>
      </w:r>
    </w:p>
    <w:p w14:paraId="2D0A126E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9 printed pages.</w:t>
      </w:r>
    </w:p>
    <w:p w14:paraId="7671C57F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05B29A8B" w14:textId="77777777" w:rsidR="008E2AE9" w:rsidRPr="008E2AE9" w:rsidRDefault="008E2AE9" w:rsidP="008E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F6E49" w14:textId="77777777" w:rsidR="008E2AE9" w:rsidRPr="008E2AE9" w:rsidRDefault="008E2AE9" w:rsidP="008E2AE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sz w:val="24"/>
          <w:szCs w:val="24"/>
        </w:rPr>
        <w:t>For Teacher’s Use Only</w:t>
      </w:r>
    </w:p>
    <w:p w14:paraId="2996AB4E" w14:textId="77777777" w:rsidR="008E2AE9" w:rsidRPr="008E2AE9" w:rsidRDefault="008E2AE9" w:rsidP="008E2AE9">
      <w:pPr>
        <w:spacing w:after="0" w:line="360" w:lineRule="auto"/>
        <w:rPr>
          <w:rFonts w:ascii="Times New Roman" w:eastAsia="Calibri" w:hAnsi="Times New Roman" w:cs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16"/>
        <w:gridCol w:w="616"/>
        <w:gridCol w:w="616"/>
        <w:gridCol w:w="617"/>
        <w:gridCol w:w="617"/>
        <w:gridCol w:w="617"/>
        <w:gridCol w:w="617"/>
        <w:gridCol w:w="617"/>
        <w:gridCol w:w="618"/>
        <w:gridCol w:w="618"/>
        <w:gridCol w:w="618"/>
        <w:gridCol w:w="619"/>
        <w:gridCol w:w="698"/>
        <w:gridCol w:w="629"/>
      </w:tblGrid>
      <w:tr w:rsidR="008E2AE9" w:rsidRPr="008E2AE9" w14:paraId="3FA72DD3" w14:textId="77777777" w:rsidTr="007E4317">
        <w:tc>
          <w:tcPr>
            <w:tcW w:w="511" w:type="dxa"/>
          </w:tcPr>
          <w:p w14:paraId="14369F7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619" w:type="dxa"/>
          </w:tcPr>
          <w:p w14:paraId="0E8F45D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619" w:type="dxa"/>
          </w:tcPr>
          <w:p w14:paraId="2976D46C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619" w:type="dxa"/>
          </w:tcPr>
          <w:p w14:paraId="4EBFF71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619" w:type="dxa"/>
          </w:tcPr>
          <w:p w14:paraId="3578297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619" w:type="dxa"/>
          </w:tcPr>
          <w:p w14:paraId="5DDBA5D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619" w:type="dxa"/>
          </w:tcPr>
          <w:p w14:paraId="4E75898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7</w:t>
            </w:r>
          </w:p>
        </w:tc>
        <w:tc>
          <w:tcPr>
            <w:tcW w:w="619" w:type="dxa"/>
          </w:tcPr>
          <w:p w14:paraId="0E2B211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619" w:type="dxa"/>
          </w:tcPr>
          <w:p w14:paraId="27A1700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619" w:type="dxa"/>
          </w:tcPr>
          <w:p w14:paraId="7752D1D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10</w:t>
            </w:r>
          </w:p>
        </w:tc>
        <w:tc>
          <w:tcPr>
            <w:tcW w:w="619" w:type="dxa"/>
          </w:tcPr>
          <w:p w14:paraId="3F4932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11</w:t>
            </w:r>
          </w:p>
        </w:tc>
        <w:tc>
          <w:tcPr>
            <w:tcW w:w="619" w:type="dxa"/>
          </w:tcPr>
          <w:p w14:paraId="762302A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12</w:t>
            </w:r>
          </w:p>
        </w:tc>
        <w:tc>
          <w:tcPr>
            <w:tcW w:w="620" w:type="dxa"/>
          </w:tcPr>
          <w:p w14:paraId="382AD78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13</w:t>
            </w:r>
          </w:p>
        </w:tc>
        <w:tc>
          <w:tcPr>
            <w:tcW w:w="700" w:type="dxa"/>
          </w:tcPr>
          <w:p w14:paraId="5E9B3B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14</w:t>
            </w:r>
          </w:p>
        </w:tc>
        <w:tc>
          <w:tcPr>
            <w:tcW w:w="630" w:type="dxa"/>
          </w:tcPr>
          <w:p w14:paraId="0454AE1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</w:tr>
      <w:tr w:rsidR="008E2AE9" w:rsidRPr="008E2AE9" w14:paraId="22F5015D" w14:textId="77777777" w:rsidTr="007E4317">
        <w:tc>
          <w:tcPr>
            <w:tcW w:w="511" w:type="dxa"/>
          </w:tcPr>
          <w:p w14:paraId="0B95DB7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F10EF4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7B7124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65446E0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D3DECA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BAC31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37E8B21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7505158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5F1737C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8C3AA6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256E0F5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A4F13C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20" w:type="dxa"/>
          </w:tcPr>
          <w:p w14:paraId="16B5D83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00" w:type="dxa"/>
          </w:tcPr>
          <w:p w14:paraId="593373B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30" w:type="dxa"/>
          </w:tcPr>
          <w:p w14:paraId="25EA275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2C4219D0" w14:textId="77777777" w:rsidR="008E2AE9" w:rsidRPr="008E2AE9" w:rsidRDefault="008E2AE9" w:rsidP="008E2AE9">
      <w:pPr>
        <w:spacing w:after="0" w:line="480" w:lineRule="auto"/>
        <w:rPr>
          <w:rFonts w:ascii="Times New Roman" w:eastAsia="Calibri" w:hAnsi="Times New Roman" w:cs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8E2AE9" w:rsidRPr="008E2AE9" w14:paraId="6F7802D1" w14:textId="77777777" w:rsidTr="007E4317">
        <w:tc>
          <w:tcPr>
            <w:tcW w:w="540" w:type="dxa"/>
          </w:tcPr>
          <w:p w14:paraId="7EE50FE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630" w:type="dxa"/>
          </w:tcPr>
          <w:p w14:paraId="34A0453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630" w:type="dxa"/>
          </w:tcPr>
          <w:p w14:paraId="038B6A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630" w:type="dxa"/>
          </w:tcPr>
          <w:p w14:paraId="16761AF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19</w:t>
            </w:r>
          </w:p>
        </w:tc>
        <w:tc>
          <w:tcPr>
            <w:tcW w:w="630" w:type="dxa"/>
          </w:tcPr>
          <w:p w14:paraId="4BF559E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20</w:t>
            </w:r>
          </w:p>
        </w:tc>
        <w:tc>
          <w:tcPr>
            <w:tcW w:w="630" w:type="dxa"/>
          </w:tcPr>
          <w:p w14:paraId="1E8713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720" w:type="dxa"/>
          </w:tcPr>
          <w:p w14:paraId="3F11E56B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22</w:t>
            </w:r>
          </w:p>
        </w:tc>
        <w:tc>
          <w:tcPr>
            <w:tcW w:w="720" w:type="dxa"/>
          </w:tcPr>
          <w:p w14:paraId="2C9B156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23</w:t>
            </w:r>
          </w:p>
        </w:tc>
        <w:tc>
          <w:tcPr>
            <w:tcW w:w="720" w:type="dxa"/>
          </w:tcPr>
          <w:p w14:paraId="54921BD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24</w:t>
            </w:r>
          </w:p>
        </w:tc>
        <w:tc>
          <w:tcPr>
            <w:tcW w:w="720" w:type="dxa"/>
          </w:tcPr>
          <w:p w14:paraId="0441E84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4E50D" wp14:editId="4F13F911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6D6A" w14:textId="77777777" w:rsidR="0017011C" w:rsidRPr="001328C3" w:rsidRDefault="0017011C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14:paraId="15791BF4" w14:textId="77777777" w:rsidR="0017011C" w:rsidRPr="001328C3" w:rsidRDefault="0017011C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  <w:p w14:paraId="62322C11" w14:textId="77777777" w:rsidR="0017011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D16C81" w14:textId="77777777" w:rsidR="0017011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23C7305" w14:textId="77777777" w:rsidR="0017011C" w:rsidRPr="005F45F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4E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9.45pt;margin-top:17.25pt;width:60.75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" stroked="f">
                      <v:textbox>
                        <w:txbxContent>
                          <w:p w14:paraId="03B36D6A" w14:textId="77777777" w:rsidR="0017011C" w:rsidRPr="001328C3" w:rsidRDefault="0017011C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TOTAL</w:t>
                            </w:r>
                          </w:p>
                          <w:p w14:paraId="15791BF4" w14:textId="77777777" w:rsidR="0017011C" w:rsidRPr="001328C3" w:rsidRDefault="0017011C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MARKS</w:t>
                            </w:r>
                          </w:p>
                          <w:p w14:paraId="62322C11" w14:textId="77777777" w:rsidR="0017011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D16C81" w14:textId="77777777" w:rsidR="0017011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23C7305" w14:textId="77777777" w:rsidR="0017011C" w:rsidRPr="005F45F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6D6BE" wp14:editId="54A9217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28AE" id="Rectangle 3" o:spid="_x0000_s1026" style="position:absolute;margin-left:104.5pt;margin-top:4.85pt;width: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lang w:val="en-GB"/>
              </w:rPr>
              <w:t>25</w:t>
            </w:r>
          </w:p>
        </w:tc>
      </w:tr>
      <w:tr w:rsidR="008E2AE9" w:rsidRPr="008E2AE9" w14:paraId="243D2977" w14:textId="77777777" w:rsidTr="007E4317">
        <w:tc>
          <w:tcPr>
            <w:tcW w:w="540" w:type="dxa"/>
          </w:tcPr>
          <w:p w14:paraId="6A10F9C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284ADF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5B6CD85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9B3525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6F6AFFA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6DE12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06DA78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9C03D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6EF8F45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5FC1AE0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</w:tr>
    </w:tbl>
    <w:p w14:paraId="596C908C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4F22E4A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9E6A825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0CD766C" w14:textId="77777777" w:rsid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DFB71CE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249C90D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F31A0F4" w14:textId="5BF1FAAC" w:rsidR="00DD48D5" w:rsidRDefault="00DD48D5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Classify the following resources as either natural, man-made or human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CE5E411" w14:textId="3CCE5C6A" w:rsidR="00DD48D5" w:rsidRPr="00DD48D5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4320"/>
        <w:gridCol w:w="2520"/>
      </w:tblGrid>
      <w:tr w:rsidR="00DD48D5" w:rsidRPr="00DD48D5" w14:paraId="74DE1E43" w14:textId="77777777" w:rsidTr="00DD48D5">
        <w:tc>
          <w:tcPr>
            <w:tcW w:w="630" w:type="dxa"/>
          </w:tcPr>
          <w:p w14:paraId="4B47510B" w14:textId="77777777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FCFC59" w14:textId="63712B0A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520" w:type="dxa"/>
          </w:tcPr>
          <w:p w14:paraId="4969A4A5" w14:textId="078D0E94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Classification</w:t>
            </w:r>
          </w:p>
        </w:tc>
      </w:tr>
      <w:tr w:rsidR="00DD48D5" w14:paraId="2D2FD329" w14:textId="77777777" w:rsidTr="00DD48D5">
        <w:tc>
          <w:tcPr>
            <w:tcW w:w="630" w:type="dxa"/>
          </w:tcPr>
          <w:p w14:paraId="083BE5C2" w14:textId="5735CFC4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20" w:type="dxa"/>
          </w:tcPr>
          <w:p w14:paraId="7CE9E8DD" w14:textId="0C27A5AC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Carpenters</w:t>
            </w:r>
          </w:p>
        </w:tc>
        <w:tc>
          <w:tcPr>
            <w:tcW w:w="2520" w:type="dxa"/>
          </w:tcPr>
          <w:p w14:paraId="349758A0" w14:textId="21EB6B08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Human</w:t>
            </w:r>
          </w:p>
        </w:tc>
      </w:tr>
      <w:tr w:rsidR="00DD48D5" w14:paraId="5E1AF7C6" w14:textId="77777777" w:rsidTr="00DD48D5">
        <w:tc>
          <w:tcPr>
            <w:tcW w:w="630" w:type="dxa"/>
          </w:tcPr>
          <w:p w14:paraId="1EC487FD" w14:textId="467087D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20" w:type="dxa"/>
          </w:tcPr>
          <w:p w14:paraId="74A1C24F" w14:textId="349D3D3A" w:rsidR="00DD48D5" w:rsidRDefault="0017011C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Chapati</w:t>
            </w:r>
          </w:p>
        </w:tc>
        <w:tc>
          <w:tcPr>
            <w:tcW w:w="2520" w:type="dxa"/>
          </w:tcPr>
          <w:p w14:paraId="7CA842E3" w14:textId="5F75D51E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Man made</w:t>
            </w:r>
          </w:p>
        </w:tc>
      </w:tr>
      <w:tr w:rsidR="00DD48D5" w14:paraId="2533EF8F" w14:textId="77777777" w:rsidTr="00DD48D5">
        <w:tc>
          <w:tcPr>
            <w:tcW w:w="630" w:type="dxa"/>
          </w:tcPr>
          <w:p w14:paraId="4BA043C4" w14:textId="661823B0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20" w:type="dxa"/>
          </w:tcPr>
          <w:p w14:paraId="5E549210" w14:textId="0E091CB4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Climate</w:t>
            </w:r>
          </w:p>
        </w:tc>
        <w:tc>
          <w:tcPr>
            <w:tcW w:w="2520" w:type="dxa"/>
          </w:tcPr>
          <w:p w14:paraId="6D74642C" w14:textId="467DB71D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Natural</w:t>
            </w:r>
          </w:p>
        </w:tc>
      </w:tr>
      <w:tr w:rsidR="00DD48D5" w14:paraId="2C054D91" w14:textId="77777777" w:rsidTr="00DD48D5">
        <w:tc>
          <w:tcPr>
            <w:tcW w:w="630" w:type="dxa"/>
          </w:tcPr>
          <w:p w14:paraId="547A194A" w14:textId="471DF5F2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20" w:type="dxa"/>
          </w:tcPr>
          <w:p w14:paraId="6B290BA4" w14:textId="67299DC3" w:rsidR="00770AE1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Tractor</w:t>
            </w:r>
          </w:p>
        </w:tc>
        <w:tc>
          <w:tcPr>
            <w:tcW w:w="2520" w:type="dxa"/>
          </w:tcPr>
          <w:p w14:paraId="20B071AA" w14:textId="5FE6BDDB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Man made</w:t>
            </w:r>
          </w:p>
        </w:tc>
      </w:tr>
    </w:tbl>
    <w:p w14:paraId="60C090F6" w14:textId="3C289B98" w:rsidR="00DD48D5" w:rsidRPr="00770AE1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CBEEC" w14:textId="58A11BE1" w:rsidR="00DD48D5" w:rsidRDefault="004B058A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AE1"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reasons </w:t>
      </w:r>
      <w:r>
        <w:rPr>
          <w:rFonts w:ascii="Times New Roman" w:eastAsia="Calibri" w:hAnsi="Times New Roman" w:cs="Times New Roman"/>
          <w:sz w:val="24"/>
          <w:szCs w:val="24"/>
        </w:rPr>
        <w:t>for the privatization of state corporations.</w:t>
      </w:r>
      <w:r w:rsidR="00770AE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70AE1">
        <w:rPr>
          <w:rFonts w:ascii="Times New Roman" w:eastAsia="Calibri" w:hAnsi="Times New Roman" w:cs="Times New Roman"/>
          <w:sz w:val="24"/>
          <w:szCs w:val="24"/>
        </w:rPr>
        <w:t>(4mks)</w:t>
      </w:r>
      <w:r w:rsidR="00DD48D5" w:rsidRPr="00DD4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495FFC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improve efficiency in their operations</w:t>
      </w:r>
    </w:p>
    <w:p w14:paraId="43F40AF5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enhance competitions</w:t>
      </w:r>
    </w:p>
    <w:p w14:paraId="04552CA1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reduce Government expenditure</w:t>
      </w:r>
    </w:p>
    <w:p w14:paraId="529DC4E0" w14:textId="6C6D379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increase public parti</w:t>
      </w:r>
      <w:r w:rsidR="0017011C">
        <w:rPr>
          <w:rFonts w:ascii="Cambria" w:eastAsia="Calibri" w:hAnsi="Cambria" w:cs="Times New Roman"/>
          <w:i/>
          <w:sz w:val="20"/>
          <w:szCs w:val="20"/>
        </w:rPr>
        <w:t>cipation in economic</w:t>
      </w:r>
      <w:r w:rsidRPr="003E20F3">
        <w:rPr>
          <w:rFonts w:ascii="Cambria" w:eastAsia="Calibri" w:hAnsi="Cambria" w:cs="Times New Roman"/>
          <w:i/>
          <w:sz w:val="20"/>
          <w:szCs w:val="20"/>
        </w:rPr>
        <w:t xml:space="preserve"> activities of the country</w:t>
      </w:r>
    </w:p>
    <w:p w14:paraId="09969B8C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generate revenue to the government through sale of shares</w:t>
      </w:r>
    </w:p>
    <w:p w14:paraId="71D9F8FD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enable the Government to concentrate on other state responsibilities</w:t>
      </w:r>
    </w:p>
    <w:p w14:paraId="5231E56A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comply with conditions set by the development partners and international donor agencies</w:t>
      </w:r>
    </w:p>
    <w:p w14:paraId="5F3AF5BD" w14:textId="0F42B855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minimize political interference</w:t>
      </w:r>
      <w:r w:rsidR="0017011C">
        <w:rPr>
          <w:rFonts w:ascii="Cambria" w:eastAsia="Calibri" w:hAnsi="Cambria" w:cs="Times New Roman"/>
          <w:i/>
          <w:sz w:val="20"/>
          <w:szCs w:val="20"/>
        </w:rPr>
        <w:t>/corruption</w:t>
      </w:r>
      <w:r w:rsidRPr="003E20F3">
        <w:rPr>
          <w:rFonts w:ascii="Cambria" w:eastAsia="Calibri" w:hAnsi="Cambria" w:cs="Times New Roman"/>
          <w:i/>
          <w:sz w:val="20"/>
          <w:szCs w:val="20"/>
        </w:rPr>
        <w:t>.</w:t>
      </w:r>
    </w:p>
    <w:p w14:paraId="21EC7A2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EDAC3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table below shows the price, quantities demanded and quantities supplied of a product in a market.</w:t>
      </w:r>
    </w:p>
    <w:p w14:paraId="181B39AB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350"/>
        <w:gridCol w:w="1080"/>
        <w:gridCol w:w="1350"/>
        <w:gridCol w:w="1260"/>
      </w:tblGrid>
      <w:tr w:rsidR="00CE0CD5" w:rsidRPr="005332EE" w14:paraId="121910D7" w14:textId="77777777" w:rsidTr="007E4317">
        <w:tc>
          <w:tcPr>
            <w:tcW w:w="1260" w:type="dxa"/>
          </w:tcPr>
          <w:p w14:paraId="678022E5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0" w:type="dxa"/>
          </w:tcPr>
          <w:p w14:paraId="39C799DC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990" w:type="dxa"/>
          </w:tcPr>
          <w:p w14:paraId="396671A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50" w:type="dxa"/>
          </w:tcPr>
          <w:p w14:paraId="2A21E5C3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080" w:type="dxa"/>
          </w:tcPr>
          <w:p w14:paraId="71782D1F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350" w:type="dxa"/>
          </w:tcPr>
          <w:p w14:paraId="2A6802D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260" w:type="dxa"/>
          </w:tcPr>
          <w:p w14:paraId="7340A579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December</w:t>
            </w:r>
          </w:p>
        </w:tc>
      </w:tr>
      <w:tr w:rsidR="00CE0CD5" w14:paraId="26B4D1A1" w14:textId="77777777" w:rsidTr="007E4317">
        <w:tc>
          <w:tcPr>
            <w:tcW w:w="1260" w:type="dxa"/>
          </w:tcPr>
          <w:p w14:paraId="66A7C19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990" w:type="dxa"/>
          </w:tcPr>
          <w:p w14:paraId="4CBA0A7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0" w:type="dxa"/>
          </w:tcPr>
          <w:p w14:paraId="182FED1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1A85DB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080" w:type="dxa"/>
          </w:tcPr>
          <w:p w14:paraId="3320B3DD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8A0F27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60" w:type="dxa"/>
          </w:tcPr>
          <w:p w14:paraId="218281A8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</w:tr>
      <w:tr w:rsidR="00CE0CD5" w14:paraId="2773FD7F" w14:textId="77777777" w:rsidTr="007E4317">
        <w:tc>
          <w:tcPr>
            <w:tcW w:w="1260" w:type="dxa"/>
          </w:tcPr>
          <w:p w14:paraId="01DAC32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  <w:p w14:paraId="407E619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Demanded</w:t>
            </w:r>
          </w:p>
        </w:tc>
        <w:tc>
          <w:tcPr>
            <w:tcW w:w="990" w:type="dxa"/>
          </w:tcPr>
          <w:p w14:paraId="4B729D95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990" w:type="dxa"/>
          </w:tcPr>
          <w:p w14:paraId="07144D60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21,030</w:t>
            </w:r>
          </w:p>
        </w:tc>
        <w:tc>
          <w:tcPr>
            <w:tcW w:w="1350" w:type="dxa"/>
          </w:tcPr>
          <w:p w14:paraId="30E91319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24,200</w:t>
            </w:r>
          </w:p>
        </w:tc>
        <w:tc>
          <w:tcPr>
            <w:tcW w:w="1080" w:type="dxa"/>
          </w:tcPr>
          <w:p w14:paraId="788E7AE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26,600</w:t>
            </w:r>
          </w:p>
        </w:tc>
        <w:tc>
          <w:tcPr>
            <w:tcW w:w="1350" w:type="dxa"/>
          </w:tcPr>
          <w:p w14:paraId="0D0DBB1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260" w:type="dxa"/>
          </w:tcPr>
          <w:p w14:paraId="62CE8292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32,300</w:t>
            </w:r>
          </w:p>
        </w:tc>
      </w:tr>
      <w:tr w:rsidR="00CE0CD5" w14:paraId="6789D8AD" w14:textId="77777777" w:rsidTr="007E4317">
        <w:tc>
          <w:tcPr>
            <w:tcW w:w="1260" w:type="dxa"/>
          </w:tcPr>
          <w:p w14:paraId="27D0BE8A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 supplied</w:t>
            </w:r>
          </w:p>
        </w:tc>
        <w:tc>
          <w:tcPr>
            <w:tcW w:w="990" w:type="dxa"/>
          </w:tcPr>
          <w:p w14:paraId="0E2A7FF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990" w:type="dxa"/>
          </w:tcPr>
          <w:p w14:paraId="0F7BD351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350" w:type="dxa"/>
          </w:tcPr>
          <w:p w14:paraId="1C6680D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27,100</w:t>
            </w:r>
          </w:p>
        </w:tc>
        <w:tc>
          <w:tcPr>
            <w:tcW w:w="1080" w:type="dxa"/>
          </w:tcPr>
          <w:p w14:paraId="2368F38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31,500</w:t>
            </w:r>
          </w:p>
        </w:tc>
        <w:tc>
          <w:tcPr>
            <w:tcW w:w="1350" w:type="dxa"/>
          </w:tcPr>
          <w:p w14:paraId="0C5413F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260" w:type="dxa"/>
          </w:tcPr>
          <w:p w14:paraId="108F610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38,710</w:t>
            </w:r>
          </w:p>
        </w:tc>
      </w:tr>
    </w:tbl>
    <w:p w14:paraId="2E4A5936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D49D3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5332EE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for the change in quantities supplied from July to December.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0DD62F7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Improved technology</w:t>
      </w:r>
    </w:p>
    <w:p w14:paraId="482A5C38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Decrease in cost of production </w:t>
      </w:r>
    </w:p>
    <w:p w14:paraId="1C20BCEB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Entry of new firms in the market/industry</w:t>
      </w:r>
    </w:p>
    <w:p w14:paraId="2EFC49E1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Future expectation of fall in prices/speculations</w:t>
      </w:r>
    </w:p>
    <w:p w14:paraId="1FAB13A8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Increase in price of a jointly supplied good. </w:t>
      </w:r>
    </w:p>
    <w:p w14:paraId="011DE27C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Increase in subsidies</w:t>
      </w:r>
    </w:p>
    <w:p w14:paraId="72866957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Decrease in taxation. </w:t>
      </w:r>
    </w:p>
    <w:p w14:paraId="5FABC26E" w14:textId="77777777" w:rsidR="000131CE" w:rsidRDefault="000131CE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1F09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F54C3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3BB65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8E396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FDFC9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90A3F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A262E" w14:textId="68D251AB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CE0CD5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uses of a General journal.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B057F9E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purchases of fixed assets on credit</w:t>
      </w:r>
    </w:p>
    <w:p w14:paraId="5CFDAE22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sales of fixed assets on credit</w:t>
      </w:r>
    </w:p>
    <w:p w14:paraId="0B0E311C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correct errors by checking the balances</w:t>
      </w:r>
    </w:p>
    <w:p w14:paraId="3A7EC215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the opening and closing entries</w:t>
      </w:r>
    </w:p>
    <w:p w14:paraId="2BE88156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write off bad debts</w:t>
      </w:r>
    </w:p>
    <w:p w14:paraId="11B694B1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the inter ledger transfers</w:t>
      </w:r>
    </w:p>
    <w:p w14:paraId="2472F29D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issues shares and debentures in companies</w:t>
      </w:r>
    </w:p>
    <w:p w14:paraId="68D2403B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make end of the year adjustments for the final accounts</w:t>
      </w:r>
    </w:p>
    <w:p w14:paraId="2AB9F1A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D56D2" w14:textId="5B4E3969" w:rsidR="00CE0CD5" w:rsidRDefault="00BC091A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 spaces below, indicate the type of utility created by each of the following commercial activities.</w:t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26DE88C1" w14:textId="7777777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76"/>
        <w:gridCol w:w="4834"/>
        <w:gridCol w:w="2610"/>
      </w:tblGrid>
      <w:tr w:rsidR="00BC091A" w:rsidRPr="00BC091A" w14:paraId="07718C22" w14:textId="77777777" w:rsidTr="00BC091A">
        <w:tc>
          <w:tcPr>
            <w:tcW w:w="476" w:type="dxa"/>
          </w:tcPr>
          <w:p w14:paraId="6333CDA2" w14:textId="77777777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14:paraId="5564BD21" w14:textId="323E20F0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Commercial activity</w:t>
            </w:r>
          </w:p>
        </w:tc>
        <w:tc>
          <w:tcPr>
            <w:tcW w:w="2610" w:type="dxa"/>
          </w:tcPr>
          <w:p w14:paraId="14B88FCE" w14:textId="1482595A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of utility</w:t>
            </w:r>
          </w:p>
        </w:tc>
      </w:tr>
      <w:tr w:rsidR="00BC091A" w14:paraId="0DD1E398" w14:textId="77777777" w:rsidTr="00BC091A">
        <w:tc>
          <w:tcPr>
            <w:tcW w:w="476" w:type="dxa"/>
          </w:tcPr>
          <w:p w14:paraId="2A19B3F8" w14:textId="54E30CAA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4834" w:type="dxa"/>
          </w:tcPr>
          <w:p w14:paraId="3719ECBD" w14:textId="67AA941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Buying bread from the canteen</w:t>
            </w:r>
          </w:p>
        </w:tc>
        <w:tc>
          <w:tcPr>
            <w:tcW w:w="2610" w:type="dxa"/>
          </w:tcPr>
          <w:p w14:paraId="789BD89C" w14:textId="4173B211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Possession</w:t>
            </w:r>
          </w:p>
        </w:tc>
      </w:tr>
      <w:tr w:rsidR="00BC091A" w14:paraId="1D596BBF" w14:textId="77777777" w:rsidTr="00BC091A">
        <w:tc>
          <w:tcPr>
            <w:tcW w:w="476" w:type="dxa"/>
          </w:tcPr>
          <w:p w14:paraId="4814E8B4" w14:textId="173B316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4834" w:type="dxa"/>
          </w:tcPr>
          <w:p w14:paraId="65301ADA" w14:textId="60A7260C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Distributing milk to customers</w:t>
            </w:r>
          </w:p>
        </w:tc>
        <w:tc>
          <w:tcPr>
            <w:tcW w:w="2610" w:type="dxa"/>
          </w:tcPr>
          <w:p w14:paraId="018318C2" w14:textId="0E83054E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Place</w:t>
            </w:r>
          </w:p>
        </w:tc>
      </w:tr>
      <w:tr w:rsidR="00BC091A" w14:paraId="051D5E75" w14:textId="77777777" w:rsidTr="00BC091A">
        <w:tc>
          <w:tcPr>
            <w:tcW w:w="476" w:type="dxa"/>
          </w:tcPr>
          <w:p w14:paraId="0A874ABE" w14:textId="2569C43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4834" w:type="dxa"/>
          </w:tcPr>
          <w:p w14:paraId="034B1D87" w14:textId="44B0E805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Warehousing</w:t>
            </w:r>
          </w:p>
        </w:tc>
        <w:tc>
          <w:tcPr>
            <w:tcW w:w="2610" w:type="dxa"/>
          </w:tcPr>
          <w:p w14:paraId="73B86C3D" w14:textId="536F2D9E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Time</w:t>
            </w:r>
          </w:p>
        </w:tc>
      </w:tr>
      <w:tr w:rsidR="00BC091A" w14:paraId="21A69845" w14:textId="77777777" w:rsidTr="00BC091A">
        <w:tc>
          <w:tcPr>
            <w:tcW w:w="476" w:type="dxa"/>
          </w:tcPr>
          <w:p w14:paraId="52BD6BDF" w14:textId="6598CEB0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4834" w:type="dxa"/>
          </w:tcPr>
          <w:p w14:paraId="47E01AC9" w14:textId="51C1ED7E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Grinding maize to flour</w:t>
            </w:r>
          </w:p>
        </w:tc>
        <w:tc>
          <w:tcPr>
            <w:tcW w:w="2610" w:type="dxa"/>
          </w:tcPr>
          <w:p w14:paraId="7B706383" w14:textId="6B35EDA6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Form</w:t>
            </w:r>
          </w:p>
        </w:tc>
      </w:tr>
    </w:tbl>
    <w:p w14:paraId="62FD59BE" w14:textId="520B2E1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C5C4F" w14:textId="07C21927" w:rsidR="00CE0CD5" w:rsidRPr="000131CE" w:rsidRDefault="00BC091A" w:rsidP="000131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21436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ways in which </w:t>
      </w:r>
      <w:r w:rsidR="000131CE">
        <w:rPr>
          <w:rFonts w:ascii="Times New Roman" w:eastAsia="Calibri" w:hAnsi="Times New Roman" w:cs="Times New Roman"/>
          <w:sz w:val="24"/>
          <w:szCs w:val="24"/>
        </w:rPr>
        <w:t xml:space="preserve">mass 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r>
        <w:rPr>
          <w:rFonts w:ascii="Times New Roman" w:eastAsia="Calibri" w:hAnsi="Times New Roman" w:cs="Times New Roman"/>
          <w:sz w:val="24"/>
          <w:szCs w:val="24"/>
        </w:rPr>
        <w:t>can protect consumers from exploitation.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09C5740F" w14:textId="77777777" w:rsidR="00214361" w:rsidRDefault="00214361" w:rsidP="00A57E9B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C2322" w14:textId="464C1592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17011C">
        <w:rPr>
          <w:rFonts w:ascii="Cambria" w:eastAsia="Calibri" w:hAnsi="Cambria" w:cs="Times New Roman"/>
          <w:i/>
          <w:sz w:val="20"/>
          <w:szCs w:val="20"/>
        </w:rPr>
        <w:t xml:space="preserve">printing/airing/giving </w:t>
      </w:r>
      <w:r w:rsidRPr="00A57E9B">
        <w:rPr>
          <w:rFonts w:ascii="Cambria" w:eastAsia="Calibri" w:hAnsi="Cambria" w:cs="Times New Roman"/>
          <w:i/>
          <w:sz w:val="20"/>
          <w:szCs w:val="20"/>
        </w:rPr>
        <w:t>information on traders who exploit consumers.</w:t>
      </w:r>
    </w:p>
    <w:p w14:paraId="283CA18D" w14:textId="52BE0B7A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By advising consumer on their rights</w:t>
      </w:r>
    </w:p>
    <w:p w14:paraId="390E5BAA" w14:textId="7139B7FB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Refusing to publish and are false/misleading advertisement</w:t>
      </w:r>
    </w:p>
    <w:p w14:paraId="76DF607F" w14:textId="07BA362C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Informing the government and other departments on traders who exploit consumers</w:t>
      </w:r>
    </w:p>
    <w:p w14:paraId="7285DCDF" w14:textId="190E53E2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By tasting</w:t>
      </w:r>
      <w:r w:rsidR="0017011C">
        <w:rPr>
          <w:rFonts w:ascii="Cambria" w:eastAsia="Calibri" w:hAnsi="Cambria" w:cs="Times New Roman"/>
          <w:i/>
          <w:sz w:val="20"/>
          <w:szCs w:val="20"/>
        </w:rPr>
        <w:t>/follow up/investigating products and inform consumer using their personnel</w:t>
      </w:r>
      <w:r w:rsidRPr="00A57E9B">
        <w:rPr>
          <w:rFonts w:ascii="Cambria" w:eastAsia="Calibri" w:hAnsi="Cambria" w:cs="Times New Roman"/>
          <w:i/>
          <w:sz w:val="20"/>
          <w:szCs w:val="20"/>
        </w:rPr>
        <w:t>.</w:t>
      </w:r>
    </w:p>
    <w:p w14:paraId="14775738" w14:textId="11E6654C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Investigating problems facing consumers and try to solve them</w:t>
      </w:r>
    </w:p>
    <w:p w14:paraId="2456495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AEB07" w14:textId="57C0F59A" w:rsidR="00CE0CD5" w:rsidRDefault="000131CE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Highlight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ways in which producers may conserve the environment as they carry out their </w:t>
      </w:r>
      <w:r w:rsidR="00CE0CD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ctivities</w:t>
      </w:r>
      <w:r w:rsidR="0017011C">
        <w:rPr>
          <w:rFonts w:ascii="Times New Roman" w:eastAsia="Calibri" w:hAnsi="Times New Roman" w:cs="Times New Roman"/>
          <w:sz w:val="24"/>
          <w:szCs w:val="24"/>
        </w:rPr>
        <w:t>.</w:t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  <w:t xml:space="preserve">(4mks) </w:t>
      </w:r>
    </w:p>
    <w:p w14:paraId="1DCDE53F" w14:textId="38650325" w:rsidR="00214361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Recycling of waste products</w:t>
      </w:r>
    </w:p>
    <w:p w14:paraId="23E23702" w14:textId="2702683B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Production of green energy/clean</w:t>
      </w:r>
    </w:p>
    <w:p w14:paraId="6AF07D43" w14:textId="66A389D0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Availing clean water for use</w:t>
      </w:r>
    </w:p>
    <w:p w14:paraId="4BD28776" w14:textId="1A7EABC3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Land reclamation</w:t>
      </w:r>
    </w:p>
    <w:p w14:paraId="3A8495E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B8D1D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information relates to Koimur stores.</w:t>
      </w:r>
    </w:p>
    <w:p w14:paraId="50919628" w14:textId="77777777" w:rsidR="00CE0CD5" w:rsidRPr="00210F84" w:rsidRDefault="00CE0CD5" w:rsidP="00CE0CD5">
      <w:pPr>
        <w:pStyle w:val="ListParagraph"/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>Ksh.</w:t>
      </w:r>
    </w:p>
    <w:p w14:paraId="7C3A69D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Fixed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681,500</w:t>
      </w:r>
    </w:p>
    <w:p w14:paraId="67FBAA8F" w14:textId="2A619C92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Current </w:t>
      </w:r>
      <w:r w:rsidR="0017011C">
        <w:rPr>
          <w:rFonts w:ascii="Times New Roman" w:eastAsia="Calibri" w:hAnsi="Times New Roman" w:cs="Times New Roman"/>
          <w:sz w:val="24"/>
          <w:szCs w:val="24"/>
        </w:rPr>
        <w:t>Liabilities</w:t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  <w:t xml:space="preserve">  99,70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CCB0C30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286,650</w:t>
      </w:r>
    </w:p>
    <w:p w14:paraId="549F57EA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468,450</w:t>
      </w:r>
    </w:p>
    <w:p w14:paraId="7FFC9AF9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920,000</w:t>
      </w:r>
    </w:p>
    <w:p w14:paraId="18D2430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Long term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400,000</w:t>
      </w:r>
    </w:p>
    <w:p w14:paraId="55627E6B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Gross profit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120,000</w:t>
      </w:r>
    </w:p>
    <w:p w14:paraId="3E98BA05" w14:textId="77777777" w:rsidR="00CE0CD5" w:rsidRPr="00210F84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Calculate:</w:t>
      </w:r>
    </w:p>
    <w:p w14:paraId="042521EB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a). Working 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F92EE85" w14:textId="3528996B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b). Capital employed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62D515FE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c). Mark up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23B99B86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d). Margin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286ADFD7" w14:textId="77777777" w:rsidR="00045741" w:rsidRDefault="00045741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49A05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 xml:space="preserve">a). Working capital 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CA  - CL</w:t>
      </w:r>
    </w:p>
    <w:p w14:paraId="6BA5AA39" w14:textId="17E1ED2E" w:rsidR="004508EC" w:rsidRPr="004508EC" w:rsidRDefault="0017011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  <w:t>=  286,650 – 99,70</w:t>
      </w:r>
      <w:r w:rsidR="004508EC" w:rsidRPr="004508EC">
        <w:rPr>
          <w:rFonts w:ascii="Cambria" w:eastAsia="Calibri" w:hAnsi="Cambria" w:cs="Times New Roman"/>
          <w:i/>
          <w:sz w:val="20"/>
          <w:szCs w:val="20"/>
        </w:rPr>
        <w:t>0</w:t>
      </w:r>
    </w:p>
    <w:p w14:paraId="4D804903" w14:textId="6C313D3E" w:rsidR="004508EC" w:rsidRPr="004508EC" w:rsidRDefault="0017011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  <w:t>= 186,95</w:t>
      </w:r>
      <w:r w:rsidR="004508EC" w:rsidRPr="004508EC">
        <w:rPr>
          <w:rFonts w:ascii="Cambria" w:eastAsia="Calibri" w:hAnsi="Cambria" w:cs="Times New Roman"/>
          <w:i/>
          <w:sz w:val="20"/>
          <w:szCs w:val="20"/>
        </w:rPr>
        <w:t>0.</w:t>
      </w:r>
    </w:p>
    <w:p w14:paraId="4D7DDF1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70E5525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>b). Capital Employed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CI + LTL</w:t>
      </w:r>
    </w:p>
    <w:p w14:paraId="2895E380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468,450 + 400,000</w:t>
      </w:r>
    </w:p>
    <w:p w14:paraId="19456903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868,450</w:t>
      </w:r>
    </w:p>
    <w:p w14:paraId="16DA64D2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535A7FC4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 xml:space="preserve">c). Mark up 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G.P/COS</w:t>
      </w:r>
    </w:p>
    <w:p w14:paraId="51E453E0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120,000/920,000 – 120,000</w:t>
      </w:r>
    </w:p>
    <w:p w14:paraId="3F7291C4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120,000/800,000*100</w:t>
      </w:r>
    </w:p>
    <w:p w14:paraId="294EDA6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15%</w:t>
      </w:r>
    </w:p>
    <w:p w14:paraId="511E79B6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19302D76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>d). Margin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GP/Sales</w:t>
      </w:r>
    </w:p>
    <w:p w14:paraId="684CC262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120,000/920,000*100</w:t>
      </w:r>
    </w:p>
    <w:p w14:paraId="63CA247B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13.04%</w:t>
      </w:r>
    </w:p>
    <w:p w14:paraId="1267327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6A0AD" w14:textId="77777777" w:rsidR="00214361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advantages of hire purchase terms of sale to a buyer.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E6ABBC5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The buyer acquires possession and use of goods immediately after entering into the contract</w:t>
      </w:r>
    </w:p>
    <w:p w14:paraId="7FB23334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Installments to be paid are pre-determined, so the buyer knows and is able to budget for this amount</w:t>
      </w:r>
    </w:p>
    <w:p w14:paraId="72634C65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One can acquire expensive goods/items which are difficult to get on cash terms</w:t>
      </w:r>
    </w:p>
    <w:p w14:paraId="6676BE4B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Payment is spread over a long duration of time making it convenient/suits the buyer’s income</w:t>
      </w:r>
    </w:p>
    <w:p w14:paraId="746F29F8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Raises standards of living despite limited resources.</w:t>
      </w:r>
    </w:p>
    <w:p w14:paraId="6E7F05B1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9B418" w14:textId="0AABE376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Highlight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of transport to a trader.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6885C01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Linking producers to consumers – enabling the consumers to obtain the goods they need.</w:t>
      </w:r>
    </w:p>
    <w:p w14:paraId="283E6A2E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Promotes specialization – by people specializing in jobs they are best at I.e. producers would concentrate in production and others distribution.</w:t>
      </w:r>
    </w:p>
    <w:p w14:paraId="7D7C3C0D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Makes goods and services useful (creates utility)- by moving goods from one place to another.</w:t>
      </w:r>
    </w:p>
    <w:p w14:paraId="2218BAA8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Creates a wider market for products – as transport enables them access to areas they would have otherwise not have accessed.</w:t>
      </w:r>
    </w:p>
    <w:p w14:paraId="29BD834B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It increases production – due to wider market created by transport, producers are able to increase the volume of goods produced.</w:t>
      </w:r>
    </w:p>
    <w:p w14:paraId="666299ED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It avoids wastage of surplus goods as they will be moved to areas to areas where they are required.</w:t>
      </w:r>
    </w:p>
    <w:p w14:paraId="04423590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Linking consumers to producers – thus enabling consumers to obtain the goods they need.</w:t>
      </w:r>
    </w:p>
    <w:p w14:paraId="7BB68266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5FFA3" w14:textId="48722EC4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sources of monopoly power.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431710C" w14:textId="5DD1FDBA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Control of an important input in production</w:t>
      </w:r>
    </w:p>
    <w:p w14:paraId="17CAAA5C" w14:textId="6D7C7630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Ownership of production rights</w:t>
      </w:r>
    </w:p>
    <w:p w14:paraId="54F64C75" w14:textId="60FE27F9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Internal economies of scale</w:t>
      </w:r>
    </w:p>
    <w:p w14:paraId="07E017D3" w14:textId="495BB217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Size of the market</w:t>
      </w:r>
    </w:p>
    <w:p w14:paraId="3AFE9BAC" w14:textId="57FE1440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Additional costs by other firms</w:t>
      </w:r>
    </w:p>
    <w:p w14:paraId="54A6DACB" w14:textId="6DE07BE6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Where a group of firms combine to act as one</w:t>
      </w:r>
    </w:p>
    <w:p w14:paraId="20247843" w14:textId="22E6087E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Restrictive practices</w:t>
      </w:r>
    </w:p>
    <w:p w14:paraId="32266600" w14:textId="085E3DC8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Financial factors</w:t>
      </w:r>
    </w:p>
    <w:p w14:paraId="31E399F9" w14:textId="2274E70B" w:rsidR="00214361" w:rsidRPr="00412F2D" w:rsidRDefault="00412F2D" w:rsidP="00486BB2">
      <w:pPr>
        <w:pStyle w:val="NoSpacing"/>
        <w:numPr>
          <w:ilvl w:val="0"/>
          <w:numId w:val="8"/>
        </w:numPr>
        <w:rPr>
          <w:rFonts w:ascii="Cambria" w:eastAsia="Calibri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 xml:space="preserve">Government Policy </w:t>
      </w:r>
      <w:r w:rsidRPr="00412F2D">
        <w:rPr>
          <w:rFonts w:ascii="Cambria" w:eastAsia="Calibri" w:hAnsi="Cambria"/>
          <w:i/>
          <w:sz w:val="20"/>
          <w:szCs w:val="20"/>
        </w:rPr>
        <w:t xml:space="preserve"> </w:t>
      </w:r>
    </w:p>
    <w:p w14:paraId="486F413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A037D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DBF12" w14:textId="46502627" w:rsidR="00CE0CD5" w:rsidRDefault="006E5062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Give</w:t>
      </w:r>
      <w:r w:rsidR="00E7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2B"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features that a commodity must have to perform as money</w:t>
      </w:r>
      <w:r w:rsidR="00E7292B">
        <w:rPr>
          <w:rFonts w:ascii="Times New Roman" w:eastAsia="Calibri" w:hAnsi="Times New Roman" w:cs="Times New Roman"/>
          <w:sz w:val="24"/>
          <w:szCs w:val="24"/>
        </w:rPr>
        <w:t>.</w:t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281B5B1" w14:textId="183A8686" w:rsidR="00214361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divisible</w:t>
      </w:r>
    </w:p>
    <w:p w14:paraId="2A584ACE" w14:textId="5055E555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acceptable</w:t>
      </w:r>
    </w:p>
    <w:p w14:paraId="6985E2AD" w14:textId="3D513A94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portable</w:t>
      </w:r>
    </w:p>
    <w:p w14:paraId="271DCD14" w14:textId="2423256C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durable</w:t>
      </w:r>
    </w:p>
    <w:p w14:paraId="1F5BE9C0" w14:textId="761D099B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have stable value</w:t>
      </w:r>
    </w:p>
    <w:p w14:paraId="12BCF559" w14:textId="72156C8B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scarce</w:t>
      </w:r>
    </w:p>
    <w:p w14:paraId="5942C892" w14:textId="08858009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homogeneous.</w:t>
      </w:r>
    </w:p>
    <w:p w14:paraId="4469072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41A8B" w14:textId="77777777" w:rsidR="00214361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producer who owns his own warehouse.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C7258AB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exercise some degree of control over its operations</w:t>
      </w:r>
    </w:p>
    <w:p w14:paraId="29C074F5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205D3A">
        <w:rPr>
          <w:rFonts w:ascii="Cambria" w:hAnsi="Cambria"/>
          <w:i/>
          <w:sz w:val="20"/>
          <w:szCs w:val="20"/>
        </w:rPr>
        <w:t>Enables installation of special facilities for handling, storage and protection of goods.</w:t>
      </w:r>
    </w:p>
    <w:p w14:paraId="5753B6DD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not </w:t>
      </w:r>
      <w:r>
        <w:rPr>
          <w:rFonts w:ascii="Cambria" w:hAnsi="Cambria"/>
          <w:i/>
          <w:sz w:val="20"/>
          <w:szCs w:val="20"/>
        </w:rPr>
        <w:t xml:space="preserve">be </w:t>
      </w:r>
      <w:r w:rsidRPr="00205D3A">
        <w:rPr>
          <w:rFonts w:ascii="Cambria" w:hAnsi="Cambria"/>
          <w:i/>
          <w:sz w:val="20"/>
          <w:szCs w:val="20"/>
        </w:rPr>
        <w:t>tied to long procedures of receiving and issuing goods unlike in public warehouses.</w:t>
      </w:r>
    </w:p>
    <w:p w14:paraId="419B30A6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not incur the cost of hiring space unlike in a public warehouse.</w:t>
      </w:r>
    </w:p>
    <w:p w14:paraId="79A62D83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205D3A">
        <w:rPr>
          <w:rFonts w:ascii="Cambria" w:hAnsi="Cambria"/>
          <w:i/>
          <w:sz w:val="20"/>
          <w:szCs w:val="20"/>
        </w:rPr>
        <w:t>The warehouse may be designed to suite the owners specifications and various needs.</w:t>
      </w:r>
    </w:p>
    <w:p w14:paraId="772CF94A" w14:textId="77777777" w:rsidR="004B058A" w:rsidRPr="00205D3A" w:rsidRDefault="004B058A" w:rsidP="004B058A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</w:p>
    <w:p w14:paraId="0EBE5AF1" w14:textId="77777777" w:rsidR="00E7292B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9965C0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a producer would sell her products directly to consumers.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(4mks)  </w:t>
      </w:r>
    </w:p>
    <w:p w14:paraId="0B45E718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It the producer has the finance to distribute her products</w:t>
      </w:r>
    </w:p>
    <w:p w14:paraId="13BF3C71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the products are highly perishable</w:t>
      </w:r>
    </w:p>
    <w:p w14:paraId="2A7E81C9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products are as per customer order/specification</w:t>
      </w:r>
    </w:p>
    <w:p w14:paraId="5245C17A" w14:textId="77777777" w:rsidR="004508EC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the market served by the producer is small</w:t>
      </w:r>
    </w:p>
    <w:p w14:paraId="3807560E" w14:textId="5165B175" w:rsidR="0017011C" w:rsidRDefault="0017011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If it’s the policy of the government</w:t>
      </w:r>
    </w:p>
    <w:p w14:paraId="45185445" w14:textId="203FA522" w:rsidR="0017011C" w:rsidRDefault="0017011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If the product is very expensive</w:t>
      </w:r>
    </w:p>
    <w:p w14:paraId="0946346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CDEFF" w14:textId="38F2E60E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non tax sources of public finance.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5332ED7" w14:textId="0154C18B" w:rsidR="00412F2D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Fines and penalties</w:t>
      </w:r>
    </w:p>
    <w:p w14:paraId="4796DACD" w14:textId="0DD471BD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Fees</w:t>
      </w:r>
    </w:p>
    <w:p w14:paraId="2B91A785" w14:textId="0FFEDF82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Rent and Rates</w:t>
      </w:r>
    </w:p>
    <w:p w14:paraId="2A1C052A" w14:textId="29C9F4F2" w:rsidR="00447318" w:rsidRPr="00045741" w:rsidRDefault="00045741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Escheats</w:t>
      </w:r>
    </w:p>
    <w:p w14:paraId="3FD145BF" w14:textId="1DB0326C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Dividends and profits</w:t>
      </w:r>
    </w:p>
    <w:p w14:paraId="36A61CEB" w14:textId="5DA6A578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Interest on loans</w:t>
      </w:r>
    </w:p>
    <w:p w14:paraId="5D1DDCA6" w14:textId="319B5036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Proceed from sale of Government property</w:t>
      </w:r>
    </w:p>
    <w:p w14:paraId="39349740" w14:textId="2E60F8EA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Government borrowing</w:t>
      </w:r>
    </w:p>
    <w:p w14:paraId="1788E1D3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6214F" w14:textId="7A4BCF09" w:rsidR="00CE0CD5" w:rsidRDefault="000131CE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Describe</w:t>
      </w:r>
      <w:r w:rsidR="00C460AA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>meaning of the following insurance policies.</w:t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3762E3E4" w14:textId="79487222" w:rsidR="00C460AA" w:rsidRPr="00412F2D" w:rsidRDefault="000131CE" w:rsidP="00486B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Endowment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412F2D" w:rsidRPr="00412F2D">
        <w:rPr>
          <w:rFonts w:ascii="Cambria" w:eastAsia="Calibri" w:hAnsi="Cambria" w:cs="Times New Roman"/>
          <w:i/>
          <w:sz w:val="20"/>
          <w:szCs w:val="20"/>
        </w:rPr>
        <w:t>where an insured pays premium for a specified period of time, in case he dies before the end of the period the beneficiaries are compensated , in case he does not die he/she gets the benefits at maturity.</w:t>
      </w:r>
    </w:p>
    <w:p w14:paraId="29999265" w14:textId="77777777" w:rsidR="00214361" w:rsidRDefault="00214361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157AF" w14:textId="590B6A0E" w:rsidR="00C460AA" w:rsidRPr="00412F2D" w:rsidRDefault="00C460AA" w:rsidP="00C460AA">
      <w:pPr>
        <w:pStyle w:val="ListParagraph"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b).</w:t>
      </w:r>
      <w:r w:rsidR="00A7706C">
        <w:rPr>
          <w:rFonts w:ascii="Times New Roman" w:eastAsia="Calibri" w:hAnsi="Times New Roman" w:cs="Times New Roman"/>
          <w:sz w:val="24"/>
          <w:szCs w:val="24"/>
        </w:rPr>
        <w:t xml:space="preserve"> Comprehensive motor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412F2D" w:rsidRPr="00412F2D">
        <w:rPr>
          <w:rFonts w:ascii="Cambria" w:eastAsia="Calibri" w:hAnsi="Cambria" w:cs="Times New Roman"/>
          <w:i/>
          <w:sz w:val="20"/>
          <w:szCs w:val="20"/>
        </w:rPr>
        <w:t>covers compensation for first, second and third party and other conceivable risks as the term might imply.</w:t>
      </w:r>
    </w:p>
    <w:p w14:paraId="5CE48A76" w14:textId="77777777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D9E49" w14:textId="4A6E01D0" w:rsidR="00A7706C" w:rsidRPr="00D20899" w:rsidRDefault="00A7706C" w:rsidP="00C460AA">
      <w:pPr>
        <w:pStyle w:val="ListParagraph"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c). Constructive total loss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D20899" w:rsidRPr="00D20899">
        <w:rPr>
          <w:rFonts w:ascii="Cambria" w:eastAsia="Calibri" w:hAnsi="Cambria" w:cs="Times New Roman"/>
          <w:i/>
          <w:sz w:val="20"/>
          <w:szCs w:val="20"/>
        </w:rPr>
        <w:t>covers all losses, injuries or damage caused accidentally by a business or its employees to the members of the public.</w:t>
      </w:r>
    </w:p>
    <w:p w14:paraId="38F34CA7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C5F3B" w14:textId="094A89FA" w:rsidR="00A7706C" w:rsidRDefault="0017011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d). Public l</w:t>
      </w:r>
      <w:r w:rsidR="00A7706C">
        <w:rPr>
          <w:rFonts w:ascii="Times New Roman" w:eastAsia="Calibri" w:hAnsi="Times New Roman" w:cs="Times New Roman"/>
          <w:sz w:val="24"/>
          <w:szCs w:val="24"/>
        </w:rPr>
        <w:t>iability policy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D20899" w:rsidRPr="00D20899">
        <w:rPr>
          <w:rFonts w:ascii="Cambria" w:eastAsia="Calibri" w:hAnsi="Cambria" w:cs="Times New Roman"/>
          <w:i/>
          <w:sz w:val="20"/>
          <w:szCs w:val="20"/>
        </w:rPr>
        <w:t>covers all losses, injuries or damage caused accidentally by a business or its employees to the members of the public.</w:t>
      </w:r>
    </w:p>
    <w:p w14:paraId="7C16E29D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D896E" w14:textId="07962639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Identify the arrows labeled </w:t>
      </w:r>
      <w:r w:rsidR="007F6260">
        <w:rPr>
          <w:rFonts w:ascii="Times New Roman" w:eastAsia="Calibri" w:hAnsi="Times New Roman" w:cs="Times New Roman"/>
          <w:sz w:val="24"/>
          <w:szCs w:val="24"/>
        </w:rPr>
        <w:t>in the diagram below.</w:t>
      </w:r>
      <w:r w:rsidR="007F62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54AC62A" w14:textId="59D15495" w:rsidR="007F6260" w:rsidRPr="006E5062" w:rsidRDefault="0017011C" w:rsidP="006E50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4B67A" wp14:editId="087AEC5D">
                <wp:simplePos x="0" y="0"/>
                <wp:positionH relativeFrom="column">
                  <wp:posOffset>2286000</wp:posOffset>
                </wp:positionH>
                <wp:positionV relativeFrom="paragraph">
                  <wp:posOffset>201930</wp:posOffset>
                </wp:positionV>
                <wp:extent cx="8890" cy="294640"/>
                <wp:effectExtent l="76200" t="0" r="67310" b="482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1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80pt;margin-top:15.9pt;width:.7pt;height:23.2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E11FC5" wp14:editId="4EA6BCFB">
                <wp:simplePos x="0" y="0"/>
                <wp:positionH relativeFrom="column">
                  <wp:posOffset>2867025</wp:posOffset>
                </wp:positionH>
                <wp:positionV relativeFrom="paragraph">
                  <wp:posOffset>230505</wp:posOffset>
                </wp:positionV>
                <wp:extent cx="0" cy="237490"/>
                <wp:effectExtent l="95250" t="0" r="76200" b="482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9F87" id="Straight Arrow Connector 13" o:spid="_x0000_s1026" type="#_x0000_t32" style="position:absolute;margin-left:225.75pt;margin-top:18.15pt;width:0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14:paraId="30A12AB3" w14:textId="6C753EE3" w:rsidR="007F6260" w:rsidRDefault="007F6260" w:rsidP="006E5062">
      <w:pPr>
        <w:tabs>
          <w:tab w:val="left" w:pos="2745"/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D3480" wp14:editId="13E3D052">
                <wp:simplePos x="0" y="0"/>
                <wp:positionH relativeFrom="column">
                  <wp:posOffset>1343025</wp:posOffset>
                </wp:positionH>
                <wp:positionV relativeFrom="paragraph">
                  <wp:posOffset>224790</wp:posOffset>
                </wp:positionV>
                <wp:extent cx="2676525" cy="523875"/>
                <wp:effectExtent l="0" t="0" r="0" b="28575"/>
                <wp:wrapNone/>
                <wp:docPr id="22" name="Curved 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92C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2" o:spid="_x0000_s1026" type="#_x0000_t105" style="position:absolute;margin-left:105.75pt;margin-top:17.7pt;width:210.75pt;height:4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" adj="19486,21071,16200" fillcolor="#4f81bd" strokecolor="#385d8a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50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    A            B            </w:t>
      </w:r>
    </w:p>
    <w:p w14:paraId="31EFEF04" w14:textId="77777777" w:rsidR="007F6260" w:rsidRDefault="007F6260" w:rsidP="007F6260">
      <w:pPr>
        <w:tabs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CB14C0F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B87A6" wp14:editId="264FA514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81915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BC210" w14:textId="77777777" w:rsidR="0017011C" w:rsidRPr="00781231" w:rsidRDefault="0017011C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87A6" id="Text Box 23" o:spid="_x0000_s1027" type="#_x0000_t202" style="position:absolute;left:0;text-align:left;margin-left:4in;margin-top:13.55pt;width:6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" fillcolor="window" strokecolor="windowText" strokeweight="1pt">
                <v:textbox>
                  <w:txbxContent>
                    <w:p w14:paraId="675BC210" w14:textId="77777777" w:rsidR="0017011C" w:rsidRPr="00781231" w:rsidRDefault="0017011C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CA577" wp14:editId="40E49EB9">
                <wp:simplePos x="0" y="0"/>
                <wp:positionH relativeFrom="column">
                  <wp:posOffset>581025</wp:posOffset>
                </wp:positionH>
                <wp:positionV relativeFrom="paragraph">
                  <wp:posOffset>165735</wp:posOffset>
                </wp:positionV>
                <wp:extent cx="129540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B030D" w14:textId="77777777" w:rsidR="0017011C" w:rsidRPr="00781231" w:rsidRDefault="0017011C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8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HOUSEHOL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CA577" id="Text Box 24" o:spid="_x0000_s1028" type="#_x0000_t202" style="position:absolute;left:0;text-align:left;margin-left:45.75pt;margin-top:13.05pt;width:102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" fillcolor="window" strokecolor="windowText" strokeweight="1pt">
                <v:textbox>
                  <w:txbxContent>
                    <w:p w14:paraId="59FB030D" w14:textId="77777777" w:rsidR="0017011C" w:rsidRPr="00781231" w:rsidRDefault="0017011C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7812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HOUSEHOL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9E68B" wp14:editId="19FE12FA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A5CF" id="Straight Arrow Connector 25" o:spid="_x0000_s1026" type="#_x0000_t32" style="position:absolute;margin-left:308.25pt;margin-top:8.45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" strokecolor="#4472c4" strokeweight=".5pt">
                <v:stroke endarrow="open" joinstyle="miter"/>
              </v:shape>
            </w:pict>
          </mc:Fallback>
        </mc:AlternateContent>
      </w:r>
    </w:p>
    <w:p w14:paraId="18BFD2F6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AC84D" wp14:editId="5B5316C0">
                <wp:simplePos x="0" y="0"/>
                <wp:positionH relativeFrom="column">
                  <wp:posOffset>1190624</wp:posOffset>
                </wp:positionH>
                <wp:positionV relativeFrom="paragraph">
                  <wp:posOffset>190500</wp:posOffset>
                </wp:positionV>
                <wp:extent cx="2676525" cy="590550"/>
                <wp:effectExtent l="0" t="19050" r="28575" b="19050"/>
                <wp:wrapNone/>
                <wp:docPr id="26" name="Curved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6525" cy="590550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5AA7" id="Curved Down Arrow 26" o:spid="_x0000_s1026" type="#_x0000_t105" style="position:absolute;margin-left:93.75pt;margin-top:15pt;width:210.75pt;height:46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" adj="19217,21004,16200" fillcolor="#4472c4" strokecolor="#2f528f" strokeweight="1pt"/>
            </w:pict>
          </mc:Fallback>
        </mc:AlternateContent>
      </w:r>
    </w:p>
    <w:p w14:paraId="120CF658" w14:textId="77777777" w:rsidR="007F6260" w:rsidRDefault="007F6260" w:rsidP="007F6260">
      <w:pPr>
        <w:tabs>
          <w:tab w:val="left" w:pos="418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5352AE" w14:textId="41597B7E" w:rsidR="007F6260" w:rsidRDefault="0017011C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CB444" wp14:editId="39064A34">
                <wp:simplePos x="0" y="0"/>
                <wp:positionH relativeFrom="column">
                  <wp:posOffset>3057525</wp:posOffset>
                </wp:positionH>
                <wp:positionV relativeFrom="paragraph">
                  <wp:posOffset>223520</wp:posOffset>
                </wp:positionV>
                <wp:extent cx="0" cy="2762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F89B" id="Straight Arrow Connector 28" o:spid="_x0000_s1026" type="#_x0000_t32" style="position:absolute;margin-left:240.75pt;margin-top:17.6pt;width:0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CCCE9" wp14:editId="140685E6">
                <wp:simplePos x="0" y="0"/>
                <wp:positionH relativeFrom="column">
                  <wp:posOffset>2533650</wp:posOffset>
                </wp:positionH>
                <wp:positionV relativeFrom="paragraph">
                  <wp:posOffset>204470</wp:posOffset>
                </wp:positionV>
                <wp:extent cx="0" cy="29527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D2A6" id="Straight Arrow Connector 29" o:spid="_x0000_s1026" type="#_x0000_t32" style="position:absolute;margin-left:199.5pt;margin-top:16.1pt;width:0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14:paraId="75D53C3B" w14:textId="173C0687" w:rsidR="007F6260" w:rsidRDefault="007F6260" w:rsidP="006E5062">
      <w:pPr>
        <w:tabs>
          <w:tab w:val="left" w:pos="3120"/>
          <w:tab w:val="left" w:pos="433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5F43D" wp14:editId="1F87C0B9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8736B" id="Straight Arrow Connector 30" o:spid="_x0000_s1026" type="#_x0000_t32" style="position:absolute;margin-left:308.25pt;margin-top:8.4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      C</w:t>
      </w:r>
      <w:r w:rsidR="006E5062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D</w:t>
      </w:r>
    </w:p>
    <w:p w14:paraId="50680E43" w14:textId="4560C764" w:rsidR="00D20899" w:rsidRPr="00D20899" w:rsidRDefault="00D20899" w:rsidP="00D20899">
      <w:pPr>
        <w:pStyle w:val="NoSpacing"/>
        <w:ind w:left="1440"/>
        <w:rPr>
          <w:rFonts w:ascii="Cambria" w:hAnsi="Cambria"/>
          <w:i/>
          <w:sz w:val="20"/>
          <w:szCs w:val="20"/>
        </w:rPr>
      </w:pPr>
      <w:r w:rsidRPr="00D20899">
        <w:rPr>
          <w:rFonts w:ascii="Cambria" w:hAnsi="Cambria"/>
          <w:i/>
          <w:sz w:val="20"/>
          <w:szCs w:val="20"/>
        </w:rPr>
        <w:t xml:space="preserve">A </w:t>
      </w:r>
      <w:r w:rsidR="006215F7">
        <w:rPr>
          <w:rFonts w:ascii="Cambria" w:hAnsi="Cambria"/>
          <w:i/>
          <w:sz w:val="20"/>
          <w:szCs w:val="20"/>
        </w:rPr>
        <w:t>, B</w:t>
      </w:r>
      <w:r>
        <w:rPr>
          <w:rFonts w:ascii="Cambria" w:hAnsi="Cambria"/>
          <w:i/>
          <w:sz w:val="20"/>
          <w:szCs w:val="20"/>
        </w:rPr>
        <w:t>;</w:t>
      </w:r>
      <w:r w:rsidR="006215F7">
        <w:rPr>
          <w:rFonts w:ascii="Cambria" w:hAnsi="Cambria"/>
          <w:i/>
          <w:sz w:val="20"/>
          <w:szCs w:val="20"/>
        </w:rPr>
        <w:t xml:space="preserve"> - Investment /Government spending </w:t>
      </w:r>
      <w:r>
        <w:rPr>
          <w:rFonts w:ascii="Cambria" w:hAnsi="Cambria"/>
          <w:i/>
          <w:sz w:val="20"/>
          <w:szCs w:val="20"/>
        </w:rPr>
        <w:t>, Exports</w:t>
      </w:r>
    </w:p>
    <w:p w14:paraId="58581E9D" w14:textId="4FCD06FF" w:rsidR="00D20899" w:rsidRPr="00D20899" w:rsidRDefault="00D20899" w:rsidP="00D20899">
      <w:pPr>
        <w:pStyle w:val="NoSpacing"/>
        <w:rPr>
          <w:rFonts w:ascii="Cambria" w:hAnsi="Cambria"/>
          <w:i/>
          <w:sz w:val="20"/>
          <w:szCs w:val="20"/>
        </w:rPr>
      </w:pPr>
    </w:p>
    <w:p w14:paraId="63028962" w14:textId="513816EF" w:rsidR="00D20899" w:rsidRPr="00D20899" w:rsidRDefault="006215F7" w:rsidP="00D20899">
      <w:pPr>
        <w:pStyle w:val="NoSpacing"/>
        <w:ind w:left="144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C, </w:t>
      </w:r>
      <w:r w:rsidR="00D20899" w:rsidRPr="00D20899">
        <w:rPr>
          <w:rFonts w:ascii="Cambria" w:hAnsi="Cambria"/>
          <w:i/>
          <w:sz w:val="20"/>
          <w:szCs w:val="20"/>
        </w:rPr>
        <w:t>D</w:t>
      </w:r>
      <w:r>
        <w:rPr>
          <w:rFonts w:ascii="Cambria" w:hAnsi="Cambria"/>
          <w:i/>
          <w:sz w:val="20"/>
          <w:szCs w:val="20"/>
        </w:rPr>
        <w:t xml:space="preserve">; - Savings/taxes / </w:t>
      </w:r>
      <w:r w:rsidR="00D20899">
        <w:rPr>
          <w:rFonts w:ascii="Cambria" w:hAnsi="Cambria"/>
          <w:i/>
          <w:sz w:val="20"/>
          <w:szCs w:val="20"/>
        </w:rPr>
        <w:t>Imports</w:t>
      </w:r>
    </w:p>
    <w:p w14:paraId="5D60792E" w14:textId="77777777" w:rsidR="00D20899" w:rsidRDefault="00D20899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7B5A5" w14:textId="77777777" w:rsidR="00C460AA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average consumer price of a loaf of bread for various years is shown below.</w:t>
      </w:r>
    </w:p>
    <w:p w14:paraId="6C065157" w14:textId="77777777" w:rsidR="006E5062" w:rsidRDefault="006E5062" w:rsidP="006E5062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440"/>
        <w:gridCol w:w="3510"/>
        <w:gridCol w:w="2880"/>
      </w:tblGrid>
      <w:tr w:rsidR="006E5062" w:rsidRPr="006E5062" w14:paraId="44EBFC84" w14:textId="77777777" w:rsidTr="006E5062">
        <w:tc>
          <w:tcPr>
            <w:tcW w:w="1440" w:type="dxa"/>
          </w:tcPr>
          <w:p w14:paraId="5C205C20" w14:textId="5E172C8E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14:paraId="607B1F06" w14:textId="0E97BE3F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(Ksh)</w:t>
            </w:r>
          </w:p>
        </w:tc>
        <w:tc>
          <w:tcPr>
            <w:tcW w:w="2880" w:type="dxa"/>
          </w:tcPr>
          <w:p w14:paraId="6E621C7E" w14:textId="6E6A1CB9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index</w:t>
            </w:r>
          </w:p>
        </w:tc>
      </w:tr>
      <w:tr w:rsidR="006E5062" w14:paraId="091FE93C" w14:textId="77777777" w:rsidTr="006E5062">
        <w:tc>
          <w:tcPr>
            <w:tcW w:w="1440" w:type="dxa"/>
          </w:tcPr>
          <w:p w14:paraId="2C433FC7" w14:textId="3A153E1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14:paraId="2AF27762" w14:textId="6ECA30CA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14:paraId="32DAA605" w14:textId="6842CC3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4473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E5062" w14:paraId="7DC6B199" w14:textId="77777777" w:rsidTr="006E5062">
        <w:tc>
          <w:tcPr>
            <w:tcW w:w="1440" w:type="dxa"/>
          </w:tcPr>
          <w:p w14:paraId="284346FD" w14:textId="5BFBF7E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14:paraId="3807277C" w14:textId="5DBEB29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05829625" w14:textId="65A0C812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125%</w:t>
            </w:r>
          </w:p>
        </w:tc>
      </w:tr>
      <w:tr w:rsidR="006E5062" w14:paraId="65DE78B9" w14:textId="77777777" w:rsidTr="006E5062">
        <w:tc>
          <w:tcPr>
            <w:tcW w:w="1440" w:type="dxa"/>
          </w:tcPr>
          <w:p w14:paraId="4A984892" w14:textId="6C6178C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14:paraId="4F24EAF8" w14:textId="77D61269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14:paraId="56571571" w14:textId="64284AEE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137.5%</w:t>
            </w:r>
          </w:p>
        </w:tc>
      </w:tr>
      <w:tr w:rsidR="006E5062" w14:paraId="766A10E6" w14:textId="77777777" w:rsidTr="006E5062">
        <w:tc>
          <w:tcPr>
            <w:tcW w:w="1440" w:type="dxa"/>
          </w:tcPr>
          <w:p w14:paraId="22CA47E5" w14:textId="72638F2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14:paraId="4534EB3E" w14:textId="6A8D31E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14:paraId="1A317534" w14:textId="78CF77FB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150%</w:t>
            </w:r>
          </w:p>
        </w:tc>
      </w:tr>
      <w:tr w:rsidR="006E5062" w14:paraId="306D847F" w14:textId="77777777" w:rsidTr="006E5062">
        <w:tc>
          <w:tcPr>
            <w:tcW w:w="1440" w:type="dxa"/>
          </w:tcPr>
          <w:p w14:paraId="123C0696" w14:textId="7480DC7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10" w:type="dxa"/>
          </w:tcPr>
          <w:p w14:paraId="23D557ED" w14:textId="45BFD97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14:paraId="4A9AD1C0" w14:textId="4A3ACB20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162.5%</w:t>
            </w:r>
          </w:p>
        </w:tc>
      </w:tr>
    </w:tbl>
    <w:p w14:paraId="74342517" w14:textId="77777777" w:rsidR="00C460AA" w:rsidRPr="006E5062" w:rsidRDefault="00C460AA" w:rsidP="006E5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FC8D0" w14:textId="77777777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If the consumer price index for the year 2020 is 100%. Calculate the consumer price </w:t>
      </w:r>
    </w:p>
    <w:p w14:paraId="344784F1" w14:textId="01DF3CCF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index 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</w:rPr>
        <w:t>using 2020 as the base year.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3CC370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94A321" w14:textId="14CBF44B" w:rsidR="00CE0CD5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producers need to observe ethics in product promotion.</w:t>
      </w:r>
      <w:r w:rsidR="00767F42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323F0B0A" w14:textId="41A67282" w:rsidR="00214361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cheating on performance of the product</w:t>
      </w:r>
    </w:p>
    <w:p w14:paraId="5B6EB86F" w14:textId="723AAEF5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cheating on ingredients of the products</w:t>
      </w:r>
    </w:p>
    <w:p w14:paraId="1F5A9CB6" w14:textId="31CDDE3C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 side effects of the products are disclosed</w:t>
      </w:r>
    </w:p>
    <w:p w14:paraId="64A53ACE" w14:textId="188FD9C0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false pricing</w:t>
      </w:r>
    </w:p>
    <w:p w14:paraId="3BFDF43F" w14:textId="1A7F6166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 promotional activities does not have adverse effects on the environment</w:t>
      </w:r>
    </w:p>
    <w:p w14:paraId="0A2D4F75" w14:textId="77777777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 xml:space="preserve">To ensure product promotion is not in conflict with the cultures of various </w:t>
      </w:r>
    </w:p>
    <w:p w14:paraId="7B377B3A" w14:textId="074DF102" w:rsidR="000D7926" w:rsidRDefault="000D7926" w:rsidP="006215F7">
      <w:pPr>
        <w:pStyle w:val="ListParagraph"/>
        <w:spacing w:after="0" w:line="240" w:lineRule="auto"/>
        <w:ind w:left="1080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communities/religions</w:t>
      </w:r>
    </w:p>
    <w:p w14:paraId="6FD4A271" w14:textId="7613D880" w:rsidR="006215F7" w:rsidRPr="000D7926" w:rsidRDefault="006215F7" w:rsidP="006215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To ensure that competition is fair</w:t>
      </w:r>
    </w:p>
    <w:p w14:paraId="42E51A3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E8C14B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C2BD9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ACFE3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6302E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30530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631D6" w14:textId="78B91858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Describe</w:t>
      </w:r>
      <w:r w:rsidR="000D7926">
        <w:rPr>
          <w:rFonts w:ascii="Times New Roman" w:eastAsia="Calibri" w:hAnsi="Times New Roman" w:cs="Times New Roman"/>
          <w:sz w:val="24"/>
          <w:szCs w:val="24"/>
        </w:rPr>
        <w:t xml:space="preserve"> the following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types of unemployment in an economy.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6FE7E9F7" w14:textId="02B53470" w:rsidR="000D7926" w:rsidRDefault="000D7926" w:rsidP="000D7926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8D">
        <w:rPr>
          <w:rFonts w:ascii="Times New Roman" w:eastAsia="Calibri" w:hAnsi="Times New Roman" w:cs="Times New Roman"/>
          <w:b/>
          <w:sz w:val="24"/>
          <w:szCs w:val="24"/>
        </w:rPr>
        <w:t xml:space="preserve">a). Seasonal unemployment;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8388D" w:rsidRPr="0088388D">
        <w:rPr>
          <w:rFonts w:ascii="Cambria" w:eastAsia="Times New Roman" w:hAnsi="Cambria" w:cs="Times New Roman"/>
          <w:i/>
          <w:sz w:val="20"/>
          <w:szCs w:val="20"/>
        </w:rPr>
        <w:t>occurs due to seasonal changes in demand and production hence labour is not demanded during certain times of seasons e.g. drought, low tourism season</w:t>
      </w:r>
    </w:p>
    <w:p w14:paraId="0DF19287" w14:textId="64C902C3" w:rsidR="000D7926" w:rsidRPr="0088388D" w:rsidRDefault="000D7926" w:rsidP="0088388D">
      <w:pPr>
        <w:pStyle w:val="NoSpacing"/>
        <w:ind w:left="720"/>
        <w:rPr>
          <w:rFonts w:ascii="Cambria" w:hAnsi="Cambria"/>
          <w:i/>
          <w:sz w:val="20"/>
          <w:szCs w:val="20"/>
        </w:rPr>
      </w:pPr>
      <w:r w:rsidRPr="0088388D">
        <w:rPr>
          <w:rFonts w:eastAsia="Calibri"/>
          <w:b/>
        </w:rPr>
        <w:t>b). Involuntary unemployment;</w:t>
      </w:r>
      <w:r>
        <w:rPr>
          <w:rFonts w:eastAsia="Calibri"/>
        </w:rPr>
        <w:t xml:space="preserve"> - </w:t>
      </w:r>
      <w:r w:rsidRPr="000D7926">
        <w:rPr>
          <w:rFonts w:ascii="Cambria" w:hAnsi="Cambria"/>
          <w:i/>
          <w:sz w:val="20"/>
          <w:szCs w:val="20"/>
        </w:rPr>
        <w:t>occurs when people are looking for jobs at existing wages rate / salaries but they can’t get them</w:t>
      </w:r>
    </w:p>
    <w:p w14:paraId="56A2754F" w14:textId="77777777" w:rsidR="000D7926" w:rsidRPr="000D7926" w:rsidRDefault="000D7926" w:rsidP="0088388D">
      <w:pPr>
        <w:pStyle w:val="NoSpacing"/>
        <w:ind w:left="720"/>
        <w:rPr>
          <w:rFonts w:ascii="Cambria" w:hAnsi="Cambria"/>
          <w:i/>
          <w:sz w:val="20"/>
          <w:szCs w:val="20"/>
        </w:rPr>
      </w:pPr>
      <w:r w:rsidRPr="0088388D">
        <w:rPr>
          <w:rFonts w:eastAsia="Calibri"/>
          <w:b/>
        </w:rPr>
        <w:t>c). Frictional unemployment;</w:t>
      </w:r>
      <w:r>
        <w:rPr>
          <w:rFonts w:eastAsia="Calibri"/>
        </w:rPr>
        <w:t xml:space="preserve"> - </w:t>
      </w:r>
      <w:r w:rsidRPr="000D7926">
        <w:rPr>
          <w:rFonts w:ascii="Cambria" w:hAnsi="Cambria"/>
          <w:i/>
          <w:sz w:val="20"/>
          <w:szCs w:val="20"/>
        </w:rPr>
        <w:t>occurs where people lose jobs and they take a lot of time to get new jobs.</w:t>
      </w:r>
    </w:p>
    <w:p w14:paraId="5CCBF316" w14:textId="11CD1894" w:rsidR="000D7926" w:rsidRDefault="000D7926" w:rsidP="000D7926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8D">
        <w:rPr>
          <w:rFonts w:ascii="Times New Roman" w:eastAsia="Calibri" w:hAnsi="Times New Roman" w:cs="Times New Roman"/>
          <w:b/>
          <w:sz w:val="24"/>
          <w:szCs w:val="24"/>
        </w:rPr>
        <w:t>d). Voluntary unemployment</w:t>
      </w:r>
      <w:r w:rsidR="0088388D" w:rsidRPr="0088388D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88388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8388D" w:rsidRPr="0088388D">
        <w:rPr>
          <w:rFonts w:ascii="Cambria" w:eastAsia="Times New Roman" w:hAnsi="Cambria" w:cs="Times New Roman"/>
          <w:i/>
          <w:sz w:val="20"/>
          <w:szCs w:val="20"/>
        </w:rPr>
        <w:t>occurs when business are willing to employ all people seeking employment at prevailing wage rate and job seekers are not willing to take lower rates.</w:t>
      </w:r>
    </w:p>
    <w:p w14:paraId="5F8C30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FD871" w14:textId="4ABB5164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From the table below, identify </w:t>
      </w:r>
      <w:r w:rsidR="00974D6F">
        <w:rPr>
          <w:rFonts w:ascii="Times New Roman" w:eastAsia="Calibri" w:hAnsi="Times New Roman" w:cs="Times New Roman"/>
          <w:sz w:val="24"/>
          <w:szCs w:val="24"/>
        </w:rPr>
        <w:t>the term of sale described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 as used in international trade</w:t>
      </w:r>
      <w:r w:rsidR="00974D6F">
        <w:rPr>
          <w:rFonts w:ascii="Times New Roman" w:eastAsia="Calibri" w:hAnsi="Times New Roman" w:cs="Times New Roman"/>
          <w:sz w:val="24"/>
          <w:szCs w:val="24"/>
        </w:rPr>
        <w:t>.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27348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540"/>
        <w:gridCol w:w="5400"/>
        <w:gridCol w:w="2718"/>
      </w:tblGrid>
      <w:tr w:rsidR="007F6260" w:rsidRPr="007E4317" w14:paraId="7B03839A" w14:textId="77777777" w:rsidTr="007E4317">
        <w:tc>
          <w:tcPr>
            <w:tcW w:w="540" w:type="dxa"/>
          </w:tcPr>
          <w:p w14:paraId="3B40E943" w14:textId="77777777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441904C" w14:textId="36E166F8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18" w:type="dxa"/>
          </w:tcPr>
          <w:p w14:paraId="22498F19" w14:textId="00381529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 of sale</w:t>
            </w:r>
          </w:p>
        </w:tc>
      </w:tr>
      <w:tr w:rsidR="007F6260" w14:paraId="1D8E864E" w14:textId="77777777" w:rsidTr="007E4317">
        <w:tc>
          <w:tcPr>
            <w:tcW w:w="540" w:type="dxa"/>
          </w:tcPr>
          <w:p w14:paraId="50DC9CC3" w14:textId="25F1F45D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400" w:type="dxa"/>
          </w:tcPr>
          <w:p w14:paraId="3A76BB62" w14:textId="32C4BBD9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price quoted includes all expenses incurred until the goods are delivered in the bonded warehouse.</w:t>
            </w:r>
          </w:p>
        </w:tc>
        <w:tc>
          <w:tcPr>
            <w:tcW w:w="2718" w:type="dxa"/>
          </w:tcPr>
          <w:p w14:paraId="77FF7092" w14:textId="204A0104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In bond</w:t>
            </w:r>
          </w:p>
        </w:tc>
      </w:tr>
      <w:tr w:rsidR="007F6260" w14:paraId="707A50B7" w14:textId="77777777" w:rsidTr="007E4317">
        <w:tc>
          <w:tcPr>
            <w:tcW w:w="540" w:type="dxa"/>
          </w:tcPr>
          <w:p w14:paraId="7FC31C26" w14:textId="166894A8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400" w:type="dxa"/>
          </w:tcPr>
          <w:p w14:paraId="7B1BD862" w14:textId="0DEFDB14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exporter is willing to accept the quoted price or any other nearest to the quoted one.</w:t>
            </w:r>
          </w:p>
        </w:tc>
        <w:tc>
          <w:tcPr>
            <w:tcW w:w="2718" w:type="dxa"/>
          </w:tcPr>
          <w:p w14:paraId="76492E18" w14:textId="6B5476C0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On nearest offer (ONO)</w:t>
            </w:r>
          </w:p>
        </w:tc>
      </w:tr>
      <w:tr w:rsidR="007F6260" w14:paraId="2E169C52" w14:textId="77777777" w:rsidTr="007E4317">
        <w:tc>
          <w:tcPr>
            <w:tcW w:w="540" w:type="dxa"/>
          </w:tcPr>
          <w:p w14:paraId="1F778261" w14:textId="451BBAD6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400" w:type="dxa"/>
          </w:tcPr>
          <w:p w14:paraId="46D18D7E" w14:textId="5368E173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transport expenses up to the docks as well as dock charges, loading onto the ship and any other expense are paid by the importer.</w:t>
            </w:r>
          </w:p>
        </w:tc>
        <w:tc>
          <w:tcPr>
            <w:tcW w:w="2718" w:type="dxa"/>
          </w:tcPr>
          <w:p w14:paraId="33F7F5B5" w14:textId="77777777" w:rsidR="0088388D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Free alongside ship</w:t>
            </w:r>
          </w:p>
          <w:p w14:paraId="702DF4D6" w14:textId="4A99F93E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(F.A.S)</w:t>
            </w:r>
          </w:p>
        </w:tc>
      </w:tr>
      <w:tr w:rsidR="007F6260" w14:paraId="73BFCF59" w14:textId="77777777" w:rsidTr="007E4317">
        <w:tc>
          <w:tcPr>
            <w:tcW w:w="540" w:type="dxa"/>
          </w:tcPr>
          <w:p w14:paraId="3477C2E4" w14:textId="53DB7A5C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400" w:type="dxa"/>
          </w:tcPr>
          <w:p w14:paraId="717C7B25" w14:textId="30C499AF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all expenses up to the port of destination as well as unloading charges.</w:t>
            </w:r>
          </w:p>
        </w:tc>
        <w:tc>
          <w:tcPr>
            <w:tcW w:w="2718" w:type="dxa"/>
          </w:tcPr>
          <w:p w14:paraId="4F8D1DDF" w14:textId="45311430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Landed</w:t>
            </w:r>
          </w:p>
        </w:tc>
      </w:tr>
    </w:tbl>
    <w:p w14:paraId="26450691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58761" w14:textId="77777777" w:rsidR="00974D6F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1CD00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 the effect of the following transactions on the balance sheet totals by writing increase, decrease, or no effect in each case.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1422BBA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6"/>
        <w:gridCol w:w="5346"/>
        <w:gridCol w:w="2574"/>
      </w:tblGrid>
      <w:tr w:rsidR="003213BB" w:rsidRPr="009965C0" w14:paraId="01374A9D" w14:textId="77777777" w:rsidTr="007E4317">
        <w:tc>
          <w:tcPr>
            <w:tcW w:w="450" w:type="dxa"/>
          </w:tcPr>
          <w:p w14:paraId="2294574A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14:paraId="2FE567C2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Transactions </w:t>
            </w:r>
          </w:p>
        </w:tc>
        <w:tc>
          <w:tcPr>
            <w:tcW w:w="2574" w:type="dxa"/>
          </w:tcPr>
          <w:p w14:paraId="0ECA47F5" w14:textId="7E5FC966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3213BB" w14:paraId="18B07F63" w14:textId="77777777" w:rsidTr="007E4317">
        <w:tc>
          <w:tcPr>
            <w:tcW w:w="450" w:type="dxa"/>
          </w:tcPr>
          <w:p w14:paraId="41361CE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346" w:type="dxa"/>
          </w:tcPr>
          <w:p w14:paraId="53FEFE9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Purchased stock on credit sh. 10,000</w:t>
            </w:r>
          </w:p>
        </w:tc>
        <w:tc>
          <w:tcPr>
            <w:tcW w:w="2574" w:type="dxa"/>
          </w:tcPr>
          <w:p w14:paraId="787AC3A5" w14:textId="1D84CB27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Increase</w:t>
            </w:r>
          </w:p>
        </w:tc>
      </w:tr>
      <w:tr w:rsidR="003213BB" w14:paraId="65B1EEDC" w14:textId="77777777" w:rsidTr="007E4317">
        <w:tc>
          <w:tcPr>
            <w:tcW w:w="450" w:type="dxa"/>
          </w:tcPr>
          <w:p w14:paraId="4613C8EA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346" w:type="dxa"/>
          </w:tcPr>
          <w:p w14:paraId="000F8B9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Withdrew stock worth sh. 2,000 for family use.</w:t>
            </w:r>
          </w:p>
        </w:tc>
        <w:tc>
          <w:tcPr>
            <w:tcW w:w="2574" w:type="dxa"/>
          </w:tcPr>
          <w:p w14:paraId="6F6A8D0C" w14:textId="0A72682B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Decrease</w:t>
            </w:r>
          </w:p>
        </w:tc>
      </w:tr>
      <w:tr w:rsidR="003213BB" w14:paraId="47684581" w14:textId="77777777" w:rsidTr="007E4317">
        <w:tc>
          <w:tcPr>
            <w:tcW w:w="450" w:type="dxa"/>
          </w:tcPr>
          <w:p w14:paraId="76254BF4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346" w:type="dxa"/>
          </w:tcPr>
          <w:p w14:paraId="0FDFCE46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Paid a creditor sh. 7,000 by cheque</w:t>
            </w:r>
          </w:p>
        </w:tc>
        <w:tc>
          <w:tcPr>
            <w:tcW w:w="2574" w:type="dxa"/>
          </w:tcPr>
          <w:p w14:paraId="17F90602" w14:textId="6212FAA8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No effect</w:t>
            </w:r>
          </w:p>
        </w:tc>
      </w:tr>
      <w:tr w:rsidR="003213BB" w14:paraId="24DE96E9" w14:textId="77777777" w:rsidTr="007E4317">
        <w:tc>
          <w:tcPr>
            <w:tcW w:w="450" w:type="dxa"/>
          </w:tcPr>
          <w:p w14:paraId="063F4A59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346" w:type="dxa"/>
          </w:tcPr>
          <w:p w14:paraId="4513DBB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Took a cooperative loan sh. 30,000 and deposited in bank account.</w:t>
            </w:r>
          </w:p>
        </w:tc>
        <w:tc>
          <w:tcPr>
            <w:tcW w:w="2574" w:type="dxa"/>
          </w:tcPr>
          <w:p w14:paraId="25E031AE" w14:textId="0D26F259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Increase</w:t>
            </w:r>
          </w:p>
        </w:tc>
      </w:tr>
    </w:tbl>
    <w:p w14:paraId="0A50330D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A49EDC" w14:textId="77777777" w:rsidR="006E5062" w:rsidRDefault="006E5062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AF3A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F02F39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country that prepares development plans.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00702EF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Appropriate resource allocation.</w:t>
      </w:r>
    </w:p>
    <w:p w14:paraId="18086664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Stimulation of effort of people in the desired direction. </w:t>
      </w:r>
    </w:p>
    <w:p w14:paraId="154CBC75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Support foreign aid bargain. </w:t>
      </w:r>
    </w:p>
    <w:p w14:paraId="3BE69BD6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Project evaluation.</w:t>
      </w: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 </w:t>
      </w:r>
    </w:p>
    <w:p w14:paraId="18F53796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>Long term decision making</w:t>
      </w:r>
      <w:r>
        <w:rPr>
          <w:rFonts w:ascii="Cambria" w:eastAsia="Times New Roman" w:hAnsi="Cambria" w:cs="Times New Roman"/>
          <w:i/>
          <w:sz w:val="20"/>
          <w:szCs w:val="20"/>
        </w:rPr>
        <w:t>.</w:t>
      </w:r>
    </w:p>
    <w:p w14:paraId="12623CFA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>Avoiding duplication of industries in different parts of the country</w:t>
      </w:r>
      <w:r>
        <w:rPr>
          <w:rFonts w:ascii="Cambria" w:eastAsia="Times New Roman" w:hAnsi="Cambria" w:cs="Times New Roman"/>
          <w:i/>
          <w:sz w:val="20"/>
          <w:szCs w:val="20"/>
        </w:rPr>
        <w:t>.</w:t>
      </w:r>
    </w:p>
    <w:p w14:paraId="5DCA013C" w14:textId="77777777" w:rsidR="004508EC" w:rsidRPr="00FF0234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234">
        <w:rPr>
          <w:rFonts w:ascii="Cambria" w:eastAsia="Times New Roman" w:hAnsi="Cambria" w:cs="Times New Roman"/>
          <w:i/>
          <w:sz w:val="20"/>
          <w:szCs w:val="20"/>
        </w:rPr>
        <w:t>Promote ba</w:t>
      </w:r>
      <w:r>
        <w:rPr>
          <w:rFonts w:ascii="Cambria" w:eastAsia="Times New Roman" w:hAnsi="Cambria" w:cs="Times New Roman"/>
          <w:i/>
          <w:sz w:val="20"/>
          <w:szCs w:val="20"/>
        </w:rPr>
        <w:t>lancing in regional development.</w:t>
      </w:r>
    </w:p>
    <w:p w14:paraId="299E4067" w14:textId="77777777" w:rsidR="004508EC" w:rsidRPr="00FF0234" w:rsidRDefault="004508EC" w:rsidP="004508E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5B4BE" w14:textId="72AC6548" w:rsidR="00CE0CD5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3213B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ways in which the technological environment may positively influence a business.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E86AC9C" w14:textId="1B7DF246" w:rsidR="00214361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Increased output/Mass production</w:t>
      </w:r>
    </w:p>
    <w:p w14:paraId="5117DCC9" w14:textId="4E032D14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Minimal incidences of fraud</w:t>
      </w:r>
    </w:p>
    <w:p w14:paraId="0527415D" w14:textId="322008BF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Increased sales</w:t>
      </w:r>
    </w:p>
    <w:p w14:paraId="70E23BE1" w14:textId="118BAAD3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Better communication</w:t>
      </w:r>
    </w:p>
    <w:p w14:paraId="7BAC06BE" w14:textId="4A6D6609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Faster conduct of business transactions</w:t>
      </w:r>
    </w:p>
    <w:p w14:paraId="3625279C" w14:textId="5954DCF6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Lower cost per unit of production</w:t>
      </w:r>
    </w:p>
    <w:p w14:paraId="61F0435B" w14:textId="012AA89E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High quality products</w:t>
      </w:r>
    </w:p>
    <w:p w14:paraId="519CA31E" w14:textId="2F7BE130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Improved business image/reputation</w:t>
      </w:r>
    </w:p>
    <w:p w14:paraId="5C57CDB8" w14:textId="40E90CA5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Wider market/Globalizations</w:t>
      </w:r>
    </w:p>
    <w:p w14:paraId="1F00A3E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108E3" w14:textId="732DFD27" w:rsidR="00A7706C" w:rsidRDefault="00A7706C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transactions took place in the business of Highlands’s retail shop in the month of June 2023.</w:t>
      </w:r>
    </w:p>
    <w:p w14:paraId="66220FE5" w14:textId="515C00C9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Commenced business with Ksh. 120,000 in cash.</w:t>
      </w:r>
    </w:p>
    <w:p w14:paraId="23500CA4" w14:textId="51970E96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4: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Transferred Ksh. 66,000 from business till to the bank.</w:t>
      </w:r>
    </w:p>
    <w:p w14:paraId="5116538B" w14:textId="442D22AD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13:</w:t>
      </w:r>
      <w:r>
        <w:rPr>
          <w:rFonts w:ascii="Times New Roman" w:eastAsia="Calibri" w:hAnsi="Times New Roman" w:cs="Times New Roman"/>
          <w:sz w:val="24"/>
          <w:szCs w:val="24"/>
        </w:rPr>
        <w:tab/>
        <w:t>Brought his private furniture worth Ksh. 15,000 in the business.</w:t>
      </w:r>
    </w:p>
    <w:p w14:paraId="08A1D9CC" w14:textId="12983033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28:</w:t>
      </w:r>
      <w:r>
        <w:rPr>
          <w:rFonts w:ascii="Times New Roman" w:eastAsia="Calibri" w:hAnsi="Times New Roman" w:cs="Times New Roman"/>
          <w:sz w:val="24"/>
          <w:szCs w:val="24"/>
        </w:rPr>
        <w:tab/>
        <w:t>Borrowed a loan from ABC bank in cash Ksh. 40,000</w:t>
      </w:r>
    </w:p>
    <w:p w14:paraId="6F8A6C37" w14:textId="109304DB" w:rsidR="00CE0CD5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6F">
        <w:rPr>
          <w:rFonts w:ascii="Times New Roman" w:eastAsia="Calibri" w:hAnsi="Times New Roman" w:cs="Times New Roman"/>
          <w:b/>
          <w:sz w:val="24"/>
          <w:szCs w:val="24"/>
        </w:rPr>
        <w:t>Required: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Open ledger accounts to record the above transactions.</w:t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CDD7472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B1F8A" w14:textId="321E7E93" w:rsidR="00352931" w:rsidRPr="00352931" w:rsidRDefault="00352931" w:rsidP="003529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>
        <w:rPr>
          <w:rFonts w:ascii="Cambria" w:eastAsia="Calibri" w:hAnsi="Cambria" w:cs="Times New Roman"/>
          <w:b/>
          <w:i/>
          <w:sz w:val="20"/>
          <w:szCs w:val="20"/>
        </w:rPr>
        <w:t>Cash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Cr.</w:t>
      </w:r>
    </w:p>
    <w:tbl>
      <w:tblPr>
        <w:tblStyle w:val="TableGrid12"/>
        <w:tblW w:w="0" w:type="auto"/>
        <w:tblInd w:w="1439" w:type="dxa"/>
        <w:tblLook w:val="04A0" w:firstRow="1" w:lastRow="0" w:firstColumn="1" w:lastColumn="0" w:noHBand="0" w:noVBand="1"/>
      </w:tblPr>
      <w:tblGrid>
        <w:gridCol w:w="925"/>
        <w:gridCol w:w="1825"/>
        <w:gridCol w:w="1186"/>
        <w:gridCol w:w="949"/>
        <w:gridCol w:w="1735"/>
        <w:gridCol w:w="1320"/>
      </w:tblGrid>
      <w:tr w:rsidR="00352931" w:rsidRPr="00352931" w14:paraId="7A7C09D0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BB1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71F8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0E8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4F7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D8C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515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5AF6B8EB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1772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35E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F37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030D0" w14:textId="215D0BED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7CD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A554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18DAC509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B1135" w14:textId="77777777" w:rsidR="00352931" w:rsidRDefault="00352931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</w:p>
          <w:p w14:paraId="462102B0" w14:textId="736009C6" w:rsidR="009A78F6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28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E3F2" w14:textId="77777777" w:rsid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Capital</w:t>
            </w:r>
          </w:p>
          <w:p w14:paraId="7B70E251" w14:textId="012C8DDD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ABC Bank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B0DAF" w14:textId="77777777" w:rsid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12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4A72919" w14:textId="5DF93310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40,000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7EAD" w14:textId="35B1C85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June.4</w:t>
            </w:r>
          </w:p>
          <w:p w14:paraId="3E68571D" w14:textId="1EA63B9E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43E2CA14" w14:textId="35A2AEAF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30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333C" w14:textId="3631F7C3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Bank</w:t>
            </w:r>
          </w:p>
          <w:p w14:paraId="3B0D7A0F" w14:textId="2BCEA2B1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F1075A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Balance c/d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D75B6" w14:textId="35FAD506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6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6 000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91980E3" w14:textId="00FEC4D0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22726008" w14:textId="14F2B946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94,000</w:t>
            </w:r>
          </w:p>
        </w:tc>
      </w:tr>
      <w:tr w:rsidR="00352931" w:rsidRPr="00352931" w14:paraId="030088D5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B19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B37C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07DE" w14:textId="4BD60139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8E1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E16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8509" w14:textId="6A7F8721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</w:tr>
    </w:tbl>
    <w:p w14:paraId="468E0FB2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2FD01F9" w14:textId="6E4F3A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>Bank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00"/>
        <w:gridCol w:w="1800"/>
        <w:gridCol w:w="1235"/>
        <w:gridCol w:w="925"/>
        <w:gridCol w:w="1710"/>
        <w:gridCol w:w="1350"/>
      </w:tblGrid>
      <w:tr w:rsidR="00352931" w:rsidRPr="00352931" w14:paraId="4D43A19B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83E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E61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E467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26F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D7C3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237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5AC56865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A54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6DB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D64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F07E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E670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46AE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470F1673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E306" w14:textId="413AA30E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E0B3" w14:textId="3D5356ED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D93F" w14:textId="15AF676B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14D98E84" w14:textId="3F33B27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0D424" w14:textId="018E2B94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June. 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51BE" w14:textId="2E83549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C841" w14:textId="0BAFBF95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  <w:p w14:paraId="4BE5B9A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</w:tr>
      <w:tr w:rsidR="00352931" w:rsidRPr="00352931" w14:paraId="2375B8D4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262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662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C4EC" w14:textId="3D1CCF79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6FC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5B0D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B42B" w14:textId="2B7B719E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7640635F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1F3122DC" w14:textId="41DC8614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Capital </w:t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>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 xml:space="preserve">    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>Cr.</w:t>
      </w:r>
    </w:p>
    <w:tbl>
      <w:tblPr>
        <w:tblStyle w:val="TableGrid12"/>
        <w:tblW w:w="7920" w:type="dxa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3FD16907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026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F0E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98C5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7E7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1A3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8682D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1405964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13D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51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947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A6B6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186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FF2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711028D2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2AEE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25DCCBF4" w14:textId="4A40E4B9" w:rsidR="00352931" w:rsidRPr="00352931" w:rsidRDefault="00352931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9290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2F7E62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Balance c/d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721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BDA41CB" w14:textId="56621440" w:rsidR="00352931" w:rsidRPr="00352931" w:rsidRDefault="00352931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35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B3FB" w14:textId="77777777" w:rsid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1 </w:t>
            </w:r>
          </w:p>
          <w:p w14:paraId="3F6C96E7" w14:textId="43E5F575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 13</w:t>
            </w:r>
          </w:p>
          <w:p w14:paraId="4E77769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DEAA7" w14:textId="77777777" w:rsid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  <w:p w14:paraId="680665AA" w14:textId="587714A1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Furniture</w:t>
            </w:r>
          </w:p>
          <w:p w14:paraId="28EFFA6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5DA5" w14:textId="76C6B076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2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07235212" w14:textId="314B862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15,000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</w:tc>
      </w:tr>
      <w:tr w:rsidR="00352931" w:rsidRPr="00352931" w14:paraId="30010701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AE78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7E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F7F4" w14:textId="5E0AA477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135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2E5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E21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8988B" w14:textId="7BB22179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135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32768A87" w14:textId="77777777" w:rsid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 </w:t>
      </w:r>
    </w:p>
    <w:p w14:paraId="478C89E6" w14:textId="77777777" w:rsidR="00FF2A77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759329F2" w14:textId="77777777" w:rsidR="00FF2A77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29BD309C" w14:textId="77777777" w:rsidR="00FF2A77" w:rsidRPr="00352931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08AD3CBB" w14:textId="505BFB34" w:rsidR="00352931" w:rsidRPr="00352931" w:rsidRDefault="00352931" w:rsidP="00352931">
      <w:pPr>
        <w:autoSpaceDE w:val="0"/>
        <w:autoSpaceDN w:val="0"/>
        <w:adjustRightInd w:val="0"/>
        <w:spacing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lastRenderedPageBreak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</w:t>
      </w:r>
      <w:r w:rsidR="00FF2A77">
        <w:rPr>
          <w:rFonts w:ascii="Cambria" w:eastAsia="Calibri" w:hAnsi="Cambria" w:cs="Times New Roman"/>
          <w:b/>
          <w:i/>
          <w:sz w:val="20"/>
          <w:szCs w:val="20"/>
        </w:rPr>
        <w:t>Furniture  Account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0FC9438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83A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C1C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64DE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89E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368B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44A7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4BDD829F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171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A12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0DF1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417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FA8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F32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645CAE16" w14:textId="77777777" w:rsidTr="0017011C">
        <w:trPr>
          <w:trHeight w:val="512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DFBD" w14:textId="0EF18D4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13</w:t>
            </w:r>
          </w:p>
          <w:p w14:paraId="7FDBFE31" w14:textId="717FA7FF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3A845" w14:textId="646F8560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Capital</w:t>
            </w:r>
          </w:p>
          <w:p w14:paraId="484B2C51" w14:textId="0022A08B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6F003A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0566" w14:textId="6B566FE8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FF2A77">
              <w:rPr>
                <w:rFonts w:ascii="Cambria" w:eastAsia="Calibri" w:hAnsi="Cambria" w:cs="Times New Roman"/>
                <w:i/>
                <w:sz w:val="20"/>
                <w:szCs w:val="20"/>
              </w:rPr>
              <w:t>5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213DF612" w14:textId="2AE5F181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5C61C" w14:textId="004F7E5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30</w:t>
            </w:r>
          </w:p>
          <w:p w14:paraId="1B5E1B8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1FCF5" w14:textId="0064C7A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  <w:p w14:paraId="5861F55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804C" w14:textId="495CCE95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</w:tc>
      </w:tr>
      <w:tr w:rsidR="00352931" w:rsidRPr="00352931" w14:paraId="3CF4BB9B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70F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679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8D48" w14:textId="79C69982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C7F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38A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18D0" w14:textId="4EB6CD51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13CDED32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</w:t>
      </w:r>
    </w:p>
    <w:p w14:paraId="5E11605E" w14:textId="20FA34ED" w:rsidR="00352931" w:rsidRP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FF2A77">
        <w:rPr>
          <w:rFonts w:ascii="Cambria" w:eastAsia="Calibri" w:hAnsi="Cambria" w:cs="Times New Roman"/>
          <w:b/>
          <w:i/>
          <w:sz w:val="20"/>
          <w:szCs w:val="20"/>
        </w:rPr>
        <w:t>ABC Bank Loan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0525CC90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E1B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2FE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2AB9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339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49B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E3F0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37E76D7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566F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C8A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67E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1271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621D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4A91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0FF17C6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11BF" w14:textId="54FB40B9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</w:t>
            </w:r>
            <w:r w:rsidR="00FF2A77">
              <w:rPr>
                <w:rFonts w:ascii="Cambria" w:eastAsia="Calibri" w:hAnsi="Cambria" w:cs="Times New Roman"/>
                <w:i/>
                <w:sz w:val="20"/>
                <w:szCs w:val="20"/>
              </w:rPr>
              <w:t>. 30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8A9FA" w14:textId="48C1800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D8A47" w14:textId="5C861761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90F3" w14:textId="2E55FC98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28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74DF" w14:textId="389D6F72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  <w:p w14:paraId="271F6A8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8205" w14:textId="678C3770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499EBA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</w:tr>
      <w:tr w:rsidR="00352931" w:rsidRPr="00352931" w14:paraId="79F58D4E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00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48A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C3923" w14:textId="53C981FC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C0F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A7F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C49BC" w14:textId="4F9E52D7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</w:tr>
    </w:tbl>
    <w:p w14:paraId="5C3AEBA3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63BB1C2B" w14:textId="3596BC6F" w:rsidR="00045741" w:rsidRPr="006215F7" w:rsidRDefault="006215F7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  <w:t>Marking 8√ * ½  = 4 marks</w:t>
      </w:r>
    </w:p>
    <w:sectPr w:rsidR="00045741" w:rsidRPr="006215F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27DE" w14:textId="77777777" w:rsidR="00512296" w:rsidRDefault="00512296" w:rsidP="002E3986">
      <w:pPr>
        <w:spacing w:after="0" w:line="240" w:lineRule="auto"/>
      </w:pPr>
      <w:r>
        <w:separator/>
      </w:r>
    </w:p>
  </w:endnote>
  <w:endnote w:type="continuationSeparator" w:id="0">
    <w:p w14:paraId="0948B196" w14:textId="77777777" w:rsidR="00512296" w:rsidRDefault="00512296" w:rsidP="002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6225" w14:textId="0B0F6F5B" w:rsidR="0017011C" w:rsidRPr="00DD48D5" w:rsidRDefault="0017011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  <w:i/>
        <w:sz w:val="18"/>
        <w:szCs w:val="18"/>
      </w:rPr>
    </w:pP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>© 2024 Mokasa 2 Examination</w:t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ptab w:relativeTo="margin" w:alignment="right" w:leader="none"/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 xml:space="preserve">Page </w:t>
    </w:r>
    <w:r w:rsidRPr="00DD48D5">
      <w:rPr>
        <w:rFonts w:eastAsiaTheme="minorEastAsia"/>
        <w:b/>
        <w:i/>
        <w:sz w:val="18"/>
        <w:szCs w:val="18"/>
      </w:rPr>
      <w:fldChar w:fldCharType="begin"/>
    </w:r>
    <w:r w:rsidRPr="00DD48D5">
      <w:rPr>
        <w:b/>
        <w:i/>
        <w:sz w:val="18"/>
        <w:szCs w:val="18"/>
      </w:rPr>
      <w:instrText xml:space="preserve"> PAGE   \* MERGEFORMAT </w:instrText>
    </w:r>
    <w:r w:rsidRPr="00DD48D5">
      <w:rPr>
        <w:rFonts w:eastAsiaTheme="minorEastAsia"/>
        <w:b/>
        <w:i/>
        <w:sz w:val="18"/>
        <w:szCs w:val="18"/>
      </w:rPr>
      <w:fldChar w:fldCharType="separate"/>
    </w:r>
    <w:r w:rsidR="005E3214" w:rsidRPr="005E3214">
      <w:rPr>
        <w:rFonts w:asciiTheme="majorHAnsi" w:eastAsiaTheme="majorEastAsia" w:hAnsiTheme="majorHAnsi" w:cstheme="majorBidi"/>
        <w:b/>
        <w:i/>
        <w:noProof/>
        <w:sz w:val="18"/>
        <w:szCs w:val="18"/>
      </w:rPr>
      <w:t>2</w:t>
    </w:r>
    <w:r w:rsidRPr="00DD48D5">
      <w:rPr>
        <w:rFonts w:asciiTheme="majorHAnsi" w:eastAsiaTheme="majorEastAsia" w:hAnsiTheme="majorHAnsi" w:cstheme="majorBidi"/>
        <w:b/>
        <w:i/>
        <w:noProof/>
        <w:sz w:val="18"/>
        <w:szCs w:val="18"/>
      </w:rPr>
      <w:fldChar w:fldCharType="end"/>
    </w:r>
  </w:p>
  <w:p w14:paraId="18780825" w14:textId="77777777" w:rsidR="0017011C" w:rsidRDefault="0017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4ED6" w14:textId="77777777" w:rsidR="00512296" w:rsidRDefault="00512296" w:rsidP="002E3986">
      <w:pPr>
        <w:spacing w:after="0" w:line="240" w:lineRule="auto"/>
      </w:pPr>
      <w:r>
        <w:separator/>
      </w:r>
    </w:p>
  </w:footnote>
  <w:footnote w:type="continuationSeparator" w:id="0">
    <w:p w14:paraId="4CCEBEDE" w14:textId="77777777" w:rsidR="00512296" w:rsidRDefault="00512296" w:rsidP="002E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558"/>
    <w:multiLevelType w:val="hybridMultilevel"/>
    <w:tmpl w:val="E49AA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71425"/>
    <w:multiLevelType w:val="hybridMultilevel"/>
    <w:tmpl w:val="F5EE33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E8A"/>
    <w:multiLevelType w:val="hybridMultilevel"/>
    <w:tmpl w:val="0922C6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125A4"/>
    <w:multiLevelType w:val="hybridMultilevel"/>
    <w:tmpl w:val="6B4A5B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64A26"/>
    <w:multiLevelType w:val="hybridMultilevel"/>
    <w:tmpl w:val="8F74C3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6427F"/>
    <w:multiLevelType w:val="hybridMultilevel"/>
    <w:tmpl w:val="6502659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D958B7"/>
    <w:multiLevelType w:val="hybridMultilevel"/>
    <w:tmpl w:val="443E87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330BB"/>
    <w:multiLevelType w:val="hybridMultilevel"/>
    <w:tmpl w:val="7436AE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35F69"/>
    <w:multiLevelType w:val="hybridMultilevel"/>
    <w:tmpl w:val="F3DCCF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512DF"/>
    <w:multiLevelType w:val="hybridMultilevel"/>
    <w:tmpl w:val="455A2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55CCF"/>
    <w:multiLevelType w:val="hybridMultilevel"/>
    <w:tmpl w:val="696E15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C0B54"/>
    <w:multiLevelType w:val="hybridMultilevel"/>
    <w:tmpl w:val="85128B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F91683"/>
    <w:multiLevelType w:val="hybridMultilevel"/>
    <w:tmpl w:val="9E9C47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E1B45"/>
    <w:multiLevelType w:val="hybridMultilevel"/>
    <w:tmpl w:val="9A0A16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B5EA1"/>
    <w:multiLevelType w:val="hybridMultilevel"/>
    <w:tmpl w:val="542EF1AA"/>
    <w:lvl w:ilvl="0" w:tplc="045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309F2"/>
    <w:multiLevelType w:val="hybridMultilevel"/>
    <w:tmpl w:val="50D094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C90976"/>
    <w:multiLevelType w:val="hybridMultilevel"/>
    <w:tmpl w:val="52EA75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32640F"/>
    <w:multiLevelType w:val="hybridMultilevel"/>
    <w:tmpl w:val="3EB65594"/>
    <w:lvl w:ilvl="0" w:tplc="863A0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7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11"/>
  </w:num>
  <w:num w:numId="16">
    <w:abstractNumId w:val="0"/>
  </w:num>
  <w:num w:numId="17">
    <w:abstractNumId w:val="4"/>
  </w:num>
  <w:num w:numId="18">
    <w:abstractNumId w:val="6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C"/>
    <w:rsid w:val="000131CE"/>
    <w:rsid w:val="00045741"/>
    <w:rsid w:val="00092E07"/>
    <w:rsid w:val="000B7A85"/>
    <w:rsid w:val="000D7926"/>
    <w:rsid w:val="0012172C"/>
    <w:rsid w:val="00131893"/>
    <w:rsid w:val="00167B3D"/>
    <w:rsid w:val="0017011C"/>
    <w:rsid w:val="001A0235"/>
    <w:rsid w:val="001A54D4"/>
    <w:rsid w:val="001F095A"/>
    <w:rsid w:val="0020399D"/>
    <w:rsid w:val="00210F84"/>
    <w:rsid w:val="00214361"/>
    <w:rsid w:val="002707CF"/>
    <w:rsid w:val="002E3986"/>
    <w:rsid w:val="003213BB"/>
    <w:rsid w:val="00352931"/>
    <w:rsid w:val="00412F2D"/>
    <w:rsid w:val="00433632"/>
    <w:rsid w:val="00447318"/>
    <w:rsid w:val="004508EC"/>
    <w:rsid w:val="00486BB2"/>
    <w:rsid w:val="00495D8F"/>
    <w:rsid w:val="00497360"/>
    <w:rsid w:val="004B045B"/>
    <w:rsid w:val="004B058A"/>
    <w:rsid w:val="00512296"/>
    <w:rsid w:val="005332EE"/>
    <w:rsid w:val="00537BE2"/>
    <w:rsid w:val="005E3214"/>
    <w:rsid w:val="006053D8"/>
    <w:rsid w:val="00614C68"/>
    <w:rsid w:val="006159DB"/>
    <w:rsid w:val="006215F7"/>
    <w:rsid w:val="00696F9C"/>
    <w:rsid w:val="006E5062"/>
    <w:rsid w:val="006F5896"/>
    <w:rsid w:val="00742DB7"/>
    <w:rsid w:val="0076528A"/>
    <w:rsid w:val="00767F42"/>
    <w:rsid w:val="00770AE1"/>
    <w:rsid w:val="007B0EB3"/>
    <w:rsid w:val="007C6225"/>
    <w:rsid w:val="007E31CE"/>
    <w:rsid w:val="007E4317"/>
    <w:rsid w:val="007F6260"/>
    <w:rsid w:val="008144DD"/>
    <w:rsid w:val="0088388D"/>
    <w:rsid w:val="008843F5"/>
    <w:rsid w:val="008B4821"/>
    <w:rsid w:val="008E2AE9"/>
    <w:rsid w:val="00931393"/>
    <w:rsid w:val="0096078B"/>
    <w:rsid w:val="00974D6F"/>
    <w:rsid w:val="00976AA2"/>
    <w:rsid w:val="00981103"/>
    <w:rsid w:val="009965C0"/>
    <w:rsid w:val="009A78F6"/>
    <w:rsid w:val="009E0268"/>
    <w:rsid w:val="00A44358"/>
    <w:rsid w:val="00A57E9B"/>
    <w:rsid w:val="00A7706C"/>
    <w:rsid w:val="00A9082D"/>
    <w:rsid w:val="00A96C8C"/>
    <w:rsid w:val="00BC091A"/>
    <w:rsid w:val="00BD5220"/>
    <w:rsid w:val="00BE40A4"/>
    <w:rsid w:val="00C34861"/>
    <w:rsid w:val="00C425F7"/>
    <w:rsid w:val="00C460AA"/>
    <w:rsid w:val="00CE0CD5"/>
    <w:rsid w:val="00D20899"/>
    <w:rsid w:val="00DB2A8A"/>
    <w:rsid w:val="00DD48D5"/>
    <w:rsid w:val="00DE6D75"/>
    <w:rsid w:val="00DF46A2"/>
    <w:rsid w:val="00E35AE4"/>
    <w:rsid w:val="00E7292B"/>
    <w:rsid w:val="00E7662C"/>
    <w:rsid w:val="00F02F39"/>
    <w:rsid w:val="00F57DA7"/>
    <w:rsid w:val="00FB079D"/>
    <w:rsid w:val="00FB62A7"/>
    <w:rsid w:val="00FD3370"/>
    <w:rsid w:val="00FD5C94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E114"/>
  <w15:docId w15:val="{A248BE11-961F-440A-AF47-C42FB5B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E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86"/>
  </w:style>
  <w:style w:type="paragraph" w:styleId="Footer">
    <w:name w:val="footer"/>
    <w:basedOn w:val="Normal"/>
    <w:link w:val="Foot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86"/>
  </w:style>
  <w:style w:type="paragraph" w:styleId="BalloonText">
    <w:name w:val="Balloon Text"/>
    <w:basedOn w:val="Normal"/>
    <w:link w:val="BalloonTextChar"/>
    <w:uiPriority w:val="99"/>
    <w:semiHidden/>
    <w:unhideWhenUsed/>
    <w:rsid w:val="008E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9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rsid w:val="007B0E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rsid w:val="003529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A7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Admin</cp:lastModifiedBy>
  <cp:revision>2</cp:revision>
  <dcterms:created xsi:type="dcterms:W3CDTF">2024-07-12T06:28:00Z</dcterms:created>
  <dcterms:modified xsi:type="dcterms:W3CDTF">2024-07-12T06:28:00Z</dcterms:modified>
</cp:coreProperties>
</file>