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9E" w:rsidRDefault="00C1209E" w:rsidP="002151BE">
      <w:pPr>
        <w:spacing w:before="24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1209E" w:rsidRDefault="00C1209E" w:rsidP="00C120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565/2</w:t>
      </w:r>
    </w:p>
    <w:p w:rsidR="00C1209E" w:rsidRDefault="00C1209E" w:rsidP="00C1209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STUDIES</w:t>
      </w:r>
    </w:p>
    <w:p w:rsidR="00C1209E" w:rsidRDefault="00C1209E" w:rsidP="00C120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PAPER 2</w:t>
      </w:r>
    </w:p>
    <w:p w:rsidR="00C1209E" w:rsidRDefault="00C1209E" w:rsidP="00C120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JULY, 2024</w:t>
      </w:r>
    </w:p>
    <w:p w:rsidR="00C1209E" w:rsidRDefault="00C1209E" w:rsidP="00C120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TIME: 2 ½ HOURS</w:t>
      </w:r>
    </w:p>
    <w:p w:rsidR="00C1209E" w:rsidRDefault="00C1209E" w:rsidP="00C1209E">
      <w:pPr>
        <w:rPr>
          <w:rFonts w:ascii="Times New Roman" w:hAnsi="Times New Roman"/>
        </w:rPr>
      </w:pPr>
    </w:p>
    <w:p w:rsidR="00C1209E" w:rsidRDefault="00C1209E" w:rsidP="00C1209E">
      <w:pPr>
        <w:rPr>
          <w:rFonts w:ascii="Times New Roman" w:hAnsi="Times New Roman"/>
        </w:rPr>
      </w:pPr>
    </w:p>
    <w:p w:rsidR="00C1209E" w:rsidRDefault="00C1209E" w:rsidP="00C1209E">
      <w:pPr>
        <w:rPr>
          <w:rFonts w:ascii="Times New Roman" w:hAnsi="Times New Roman"/>
        </w:rPr>
      </w:pPr>
    </w:p>
    <w:p w:rsidR="00C1209E" w:rsidRPr="00C1209E" w:rsidRDefault="00C1209E" w:rsidP="00C1209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C1209E">
        <w:rPr>
          <w:rFonts w:ascii="Times New Roman" w:hAnsi="Times New Roman"/>
          <w:b/>
          <w:sz w:val="48"/>
          <w:szCs w:val="48"/>
        </w:rPr>
        <w:t>MOKASA II JOINT EXAMINATION</w:t>
      </w:r>
    </w:p>
    <w:p w:rsidR="00C1209E" w:rsidRDefault="00C1209E" w:rsidP="00C1209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Kenya Certificate of Secondary Education (K.C.S.E.)</w:t>
      </w:r>
    </w:p>
    <w:p w:rsidR="00C1209E" w:rsidRDefault="00C1209E" w:rsidP="00C120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565/2</w:t>
      </w:r>
    </w:p>
    <w:p w:rsidR="00C1209E" w:rsidRDefault="00C1209E" w:rsidP="00C120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Business Studies</w:t>
      </w:r>
    </w:p>
    <w:p w:rsidR="00C1209E" w:rsidRDefault="00C1209E" w:rsidP="00C120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Paper 2</w:t>
      </w:r>
    </w:p>
    <w:p w:rsidR="00C1209E" w:rsidRDefault="00C1209E" w:rsidP="00C1209E">
      <w:pPr>
        <w:rPr>
          <w:rFonts w:ascii="Times New Roman" w:hAnsi="Times New Roman"/>
          <w:sz w:val="26"/>
          <w:szCs w:val="26"/>
        </w:rPr>
      </w:pPr>
    </w:p>
    <w:p w:rsidR="00C1209E" w:rsidRDefault="00C1209E" w:rsidP="00C1209E">
      <w:pPr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Instructions for candidates:</w:t>
      </w:r>
    </w:p>
    <w:p w:rsidR="00C1209E" w:rsidRDefault="00C1209E" w:rsidP="00C1209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This paper consists of </w:t>
      </w:r>
      <w:r>
        <w:rPr>
          <w:rFonts w:ascii="Times New Roman" w:hAnsi="Times New Roman"/>
          <w:b/>
          <w:i/>
          <w:sz w:val="26"/>
          <w:szCs w:val="26"/>
        </w:rPr>
        <w:t>six</w:t>
      </w:r>
      <w:r>
        <w:rPr>
          <w:rFonts w:ascii="Times New Roman" w:hAnsi="Times New Roman"/>
          <w:i/>
          <w:sz w:val="26"/>
          <w:szCs w:val="26"/>
        </w:rPr>
        <w:t xml:space="preserve"> questions</w:t>
      </w:r>
    </w:p>
    <w:p w:rsidR="00C1209E" w:rsidRDefault="00C1209E" w:rsidP="00C1209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Answer any </w:t>
      </w:r>
      <w:r>
        <w:rPr>
          <w:rFonts w:ascii="Times New Roman" w:hAnsi="Times New Roman"/>
          <w:b/>
          <w:i/>
          <w:sz w:val="26"/>
          <w:szCs w:val="26"/>
        </w:rPr>
        <w:t>five</w:t>
      </w:r>
      <w:r>
        <w:rPr>
          <w:rFonts w:ascii="Times New Roman" w:hAnsi="Times New Roman"/>
          <w:i/>
          <w:sz w:val="26"/>
          <w:szCs w:val="26"/>
        </w:rPr>
        <w:t xml:space="preserve"> questions.</w:t>
      </w:r>
    </w:p>
    <w:p w:rsidR="00C1209E" w:rsidRDefault="00C1209E" w:rsidP="00C1209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Write your answers in the answer booklet provided.</w:t>
      </w:r>
    </w:p>
    <w:p w:rsidR="00C1209E" w:rsidRDefault="00C1209E" w:rsidP="00C1209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All questions carry equal marks.</w:t>
      </w:r>
    </w:p>
    <w:p w:rsidR="00C1209E" w:rsidRDefault="00C1209E" w:rsidP="00C1209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Candidates should check the questions paper to ascertain that all pages are printed as indicated and that no questions are missing.</w:t>
      </w:r>
    </w:p>
    <w:p w:rsidR="00C1209E" w:rsidRDefault="00C1209E" w:rsidP="00C1209E">
      <w:pPr>
        <w:rPr>
          <w:rFonts w:ascii="Times New Roman" w:hAnsi="Times New Roman"/>
        </w:rPr>
      </w:pPr>
    </w:p>
    <w:p w:rsidR="00C1209E" w:rsidRPr="00C1209E" w:rsidRDefault="00C1209E" w:rsidP="00C1209E">
      <w:pPr>
        <w:ind w:left="360"/>
        <w:rPr>
          <w:rFonts w:ascii="Times New Roman" w:hAnsi="Times New Roman"/>
          <w:b/>
          <w:sz w:val="26"/>
          <w:szCs w:val="26"/>
        </w:rPr>
      </w:pPr>
      <w:r w:rsidRPr="00C1209E">
        <w:rPr>
          <w:rFonts w:ascii="Times New Roman" w:hAnsi="Times New Roman"/>
          <w:b/>
          <w:sz w:val="26"/>
          <w:szCs w:val="26"/>
        </w:rPr>
        <w:t>For Examiners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3"/>
        <w:gridCol w:w="1233"/>
        <w:gridCol w:w="1234"/>
        <w:gridCol w:w="1234"/>
        <w:gridCol w:w="1234"/>
        <w:gridCol w:w="1234"/>
        <w:gridCol w:w="1234"/>
      </w:tblGrid>
      <w:tr w:rsidR="00C1209E" w:rsidTr="00C1209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1209E" w:rsidTr="00C1209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</w:tr>
      <w:tr w:rsidR="00C1209E" w:rsidTr="00C1209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E" w:rsidRDefault="00C12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E" w:rsidRDefault="00C1209E">
            <w:pPr>
              <w:rPr>
                <w:sz w:val="26"/>
                <w:szCs w:val="26"/>
              </w:rPr>
            </w:pPr>
          </w:p>
        </w:tc>
      </w:tr>
    </w:tbl>
    <w:p w:rsidR="00C1209E" w:rsidRDefault="00C1209E" w:rsidP="00C1209E">
      <w:pPr>
        <w:rPr>
          <w:rFonts w:ascii="Times New Roman" w:hAnsi="Times New Roman"/>
        </w:rPr>
      </w:pPr>
    </w:p>
    <w:p w:rsidR="00C1209E" w:rsidRDefault="00C1209E" w:rsidP="00C1209E">
      <w:pPr>
        <w:rPr>
          <w:rFonts w:ascii="Times New Roman" w:hAnsi="Times New Roman"/>
        </w:rPr>
      </w:pPr>
    </w:p>
    <w:p w:rsidR="00C1209E" w:rsidRDefault="00C1209E" w:rsidP="00C1209E">
      <w:pPr>
        <w:tabs>
          <w:tab w:val="left" w:pos="645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221615</wp:posOffset>
                </wp:positionV>
                <wp:extent cx="1038225" cy="714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209E" w:rsidRDefault="00C1209E" w:rsidP="00C12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75pt;margin-top:17.45pt;width:81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" fillcolor="white [3201]" strokeweight=".5pt">
                <v:textbox>
                  <w:txbxContent>
                    <w:p w:rsidR="00C1209E" w:rsidRDefault="00C1209E" w:rsidP="00C120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C1209E" w:rsidRDefault="00C1209E" w:rsidP="00C1209E">
      <w:pPr>
        <w:tabs>
          <w:tab w:val="left" w:pos="6450"/>
        </w:tabs>
        <w:rPr>
          <w:rFonts w:ascii="Times New Roman" w:hAnsi="Times New Roman"/>
          <w:sz w:val="26"/>
          <w:szCs w:val="26"/>
        </w:rPr>
      </w:pPr>
    </w:p>
    <w:p w:rsidR="00C1209E" w:rsidRDefault="00C1209E" w:rsidP="00C1209E">
      <w:pPr>
        <w:tabs>
          <w:tab w:val="left" w:pos="645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TOTAL SCORE</w:t>
      </w:r>
    </w:p>
    <w:p w:rsidR="00C1209E" w:rsidRDefault="00C1209E" w:rsidP="002151BE">
      <w:pPr>
        <w:spacing w:before="24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4A2ACA" w:rsidRDefault="00095A84" w:rsidP="002151B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(a) </w:t>
      </w:r>
      <w:r w:rsid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Explain </w:t>
      </w:r>
      <w:r w:rsidRPr="004A2AC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five</w:t>
      </w:r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documents used in home trade that are sent by the seller to the buyer </w:t>
      </w:r>
    </w:p>
    <w:p w:rsidR="004A2ACA" w:rsidRDefault="004A2ACA" w:rsidP="004A2ACA">
      <w:pPr>
        <w:pStyle w:val="ListParagraph"/>
        <w:spacing w:before="240" w:line="360" w:lineRule="auto"/>
        <w:ind w:left="7560" w:firstLine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(10 marks)</w:t>
      </w:r>
    </w:p>
    <w:p w:rsidR="00095A84" w:rsidRPr="004A2ACA" w:rsidRDefault="00095A84" w:rsidP="004A2ACA">
      <w:pPr>
        <w:pStyle w:val="ListParagraph"/>
        <w:spacing w:before="240" w:line="360" w:lineRule="auto"/>
        <w:ind w:left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(b) </w:t>
      </w:r>
      <w:proofErr w:type="spellStart"/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Wamae</w:t>
      </w:r>
      <w:proofErr w:type="spellEnd"/>
      <w:r w:rsidRP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enterprise runs a general merchandise business. The transactions during the month of august 2023 were as follows:</w:t>
      </w:r>
    </w:p>
    <w:p w:rsidR="00095A84" w:rsidRPr="002151BE" w:rsidRDefault="00095A84" w:rsidP="00C1209E">
      <w:pPr>
        <w:spacing w:before="240" w:line="360" w:lineRule="auto"/>
        <w:ind w:firstLine="36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151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2023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1: The business bought goods worth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80,000 on credit from silver stores.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August 4: Sold goods on credit to Nandi traders 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sh.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60,000.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8: Sent Nandi trader</w:t>
      </w:r>
      <w:r w:rsidR="008E5AB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 credit </w:t>
      </w:r>
      <w:proofErr w:type="gramStart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note</w:t>
      </w:r>
      <w:proofErr w:type="gramEnd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for goods returned. Which was valued at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27,000.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10: Sold goods on credit to Otieno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60,000.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12: Purchased goods from Nandwa Ltd for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120,000 on credit. 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15: Purchased goods on credit from Njeri for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30,000.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August 16: Sent Otieno a credit </w:t>
      </w:r>
      <w:proofErr w:type="gramStart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note</w:t>
      </w:r>
      <w:proofErr w:type="gramEnd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for goods returned worth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6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000.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August 18: Nandwa ltd sent us a credit note for sh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30,000. </w:t>
      </w:r>
    </w:p>
    <w:p w:rsidR="00095A84" w:rsidRPr="00095A84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August 19: received a credit note </w:t>
      </w:r>
      <w:r w:rsidR="008E5AB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from 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silver store worth </w:t>
      </w:r>
      <w:r w:rsidR="0054211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sh. 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20,000 </w:t>
      </w:r>
    </w:p>
    <w:p w:rsidR="00095A84" w:rsidRPr="002151BE" w:rsidRDefault="00095A84" w:rsidP="002151BE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151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Required:</w:t>
      </w:r>
    </w:p>
    <w:p w:rsidR="00095A84" w:rsidRPr="002151BE" w:rsidRDefault="00095A84" w:rsidP="002151BE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Prepare the relevant journals to record the above transactio</w:t>
      </w:r>
      <w:r w:rsidR="002151B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ns </w:t>
      </w:r>
      <w:r w:rsid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A2AC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(10 marks)</w:t>
      </w:r>
    </w:p>
    <w:p w:rsidR="002151BE" w:rsidRDefault="00095A84" w:rsidP="002151BE">
      <w:pPr>
        <w:pStyle w:val="ListParagraph"/>
        <w:numPr>
          <w:ilvl w:val="0"/>
          <w:numId w:val="7"/>
        </w:num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42191">
        <w:rPr>
          <w:rFonts w:ascii="Times New Roman" w:hAnsi="Times New Roman" w:cs="Times New Roman"/>
          <w:bCs/>
          <w:sz w:val="24"/>
          <w:szCs w:val="24"/>
        </w:rPr>
        <w:t xml:space="preserve">(a) Explain </w:t>
      </w:r>
      <w:r w:rsidRPr="002151BE">
        <w:rPr>
          <w:rFonts w:ascii="Times New Roman" w:hAnsi="Times New Roman" w:cs="Times New Roman"/>
          <w:b/>
          <w:sz w:val="24"/>
          <w:szCs w:val="24"/>
        </w:rPr>
        <w:t>five</w:t>
      </w:r>
      <w:r w:rsidRPr="00742191">
        <w:rPr>
          <w:rFonts w:ascii="Times New Roman" w:hAnsi="Times New Roman" w:cs="Times New Roman"/>
          <w:bCs/>
          <w:sz w:val="24"/>
          <w:szCs w:val="24"/>
        </w:rPr>
        <w:t xml:space="preserve"> factors that a school Principal would consider when choosing a means of</w:t>
      </w:r>
      <w:r w:rsidRPr="007C673A">
        <w:rPr>
          <w:rFonts w:ascii="Times New Roman" w:hAnsi="Times New Roman" w:cs="Times New Roman"/>
          <w:bCs/>
          <w:sz w:val="24"/>
          <w:szCs w:val="24"/>
        </w:rPr>
        <w:t xml:space="preserve"> communication to invite parents for an academic day.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Pr="007C673A">
        <w:rPr>
          <w:rFonts w:ascii="Times New Roman" w:hAnsi="Times New Roman" w:cs="Times New Roman"/>
          <w:bCs/>
          <w:sz w:val="24"/>
          <w:szCs w:val="24"/>
        </w:rPr>
        <w:t>(10marks)</w:t>
      </w:r>
    </w:p>
    <w:p w:rsidR="002151BE" w:rsidRDefault="002151BE" w:rsidP="002151BE">
      <w:pPr>
        <w:pStyle w:val="ListParagraph"/>
        <w:spacing w:before="24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2151BE" w:rsidRDefault="00095A84" w:rsidP="002151BE">
      <w:pPr>
        <w:pStyle w:val="ListParagraph"/>
        <w:spacing w:before="240" w:line="276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2151BE">
        <w:rPr>
          <w:rFonts w:ascii="Times New Roman" w:hAnsi="Times New Roman" w:cs="Times New Roman"/>
          <w:bCs/>
          <w:sz w:val="24"/>
          <w:szCs w:val="24"/>
        </w:rPr>
        <w:t xml:space="preserve">(b) </w:t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 xml:space="preserve">Outline </w:t>
      </w:r>
      <w:r w:rsidRPr="008F7698">
        <w:rPr>
          <w:rFonts w:ascii="Times New Roman" w:eastAsia="Calibri" w:hAnsi="Times New Roman" w:cs="Times New Roman"/>
          <w:b/>
          <w:sz w:val="24"/>
          <w:szCs w:val="24"/>
        </w:rPr>
        <w:t>five</w:t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 xml:space="preserve"> uses of national income statistics in an economy.</w:t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</w:t>
      </w:r>
      <w:r w:rsidR="002151BE" w:rsidRP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>(10 marks)</w:t>
      </w:r>
    </w:p>
    <w:p w:rsidR="002151BE" w:rsidRPr="002151BE" w:rsidRDefault="002151BE" w:rsidP="002151BE">
      <w:pPr>
        <w:pStyle w:val="ListParagraph"/>
        <w:spacing w:before="24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2151BE" w:rsidRPr="002151BE" w:rsidRDefault="00095A84" w:rsidP="002151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0F2">
        <w:rPr>
          <w:rFonts w:ascii="Times New Roman" w:hAnsi="Times New Roman" w:cs="Times New Roman"/>
          <w:bCs/>
          <w:sz w:val="24"/>
          <w:szCs w:val="24"/>
        </w:rPr>
        <w:t xml:space="preserve">(a) Other than the forces of demand and supply explain other </w:t>
      </w:r>
      <w:r w:rsidRPr="008F7698">
        <w:rPr>
          <w:rFonts w:ascii="Times New Roman" w:hAnsi="Times New Roman" w:cs="Times New Roman"/>
          <w:b/>
          <w:sz w:val="24"/>
          <w:szCs w:val="24"/>
        </w:rPr>
        <w:t>five</w:t>
      </w:r>
      <w:r w:rsidRPr="00D920F2">
        <w:rPr>
          <w:rFonts w:ascii="Times New Roman" w:hAnsi="Times New Roman" w:cs="Times New Roman"/>
          <w:bCs/>
          <w:sz w:val="24"/>
          <w:szCs w:val="24"/>
        </w:rPr>
        <w:t xml:space="preserve"> ways in which prices of products can be determined in a market.                   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Pr="00D920F2">
        <w:rPr>
          <w:rFonts w:ascii="Times New Roman" w:hAnsi="Times New Roman" w:cs="Times New Roman"/>
          <w:bCs/>
          <w:sz w:val="24"/>
          <w:szCs w:val="24"/>
        </w:rPr>
        <w:t>(10 marks)</w:t>
      </w:r>
    </w:p>
    <w:p w:rsidR="00095A84" w:rsidRDefault="00095A84" w:rsidP="002151BE">
      <w:pPr>
        <w:pStyle w:val="ListParagraph"/>
        <w:spacing w:before="240" w:after="200" w:line="36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2151BE">
        <w:rPr>
          <w:rFonts w:ascii="Times New Roman" w:hAnsi="Times New Roman" w:cs="Times New Roman"/>
          <w:bCs/>
          <w:sz w:val="24"/>
          <w:szCs w:val="24"/>
        </w:rPr>
        <w:t xml:space="preserve">(b) Explain </w:t>
      </w:r>
      <w:r w:rsidRPr="008F7698">
        <w:rPr>
          <w:rFonts w:ascii="Times New Roman" w:hAnsi="Times New Roman" w:cs="Times New Roman"/>
          <w:b/>
          <w:sz w:val="24"/>
          <w:szCs w:val="24"/>
        </w:rPr>
        <w:t>five</w:t>
      </w:r>
      <w:r w:rsidRPr="002151BE">
        <w:rPr>
          <w:rFonts w:ascii="Times New Roman" w:hAnsi="Times New Roman" w:cs="Times New Roman"/>
          <w:bCs/>
          <w:sz w:val="24"/>
          <w:szCs w:val="24"/>
        </w:rPr>
        <w:t xml:space="preserve"> benefits of economic integration to a country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Pr="002151BE">
        <w:rPr>
          <w:rFonts w:ascii="Times New Roman" w:hAnsi="Times New Roman" w:cs="Times New Roman"/>
          <w:bCs/>
          <w:sz w:val="24"/>
          <w:szCs w:val="24"/>
        </w:rPr>
        <w:t>(10 mar</w:t>
      </w:r>
      <w:r w:rsidR="005774BC" w:rsidRPr="002151BE">
        <w:rPr>
          <w:rFonts w:ascii="Times New Roman" w:hAnsi="Times New Roman" w:cs="Times New Roman"/>
          <w:bCs/>
          <w:sz w:val="24"/>
          <w:szCs w:val="24"/>
        </w:rPr>
        <w:t>ks</w:t>
      </w:r>
      <w:r w:rsidRPr="002151BE">
        <w:rPr>
          <w:rFonts w:ascii="Times New Roman" w:hAnsi="Times New Roman" w:cs="Times New Roman"/>
          <w:bCs/>
          <w:sz w:val="24"/>
          <w:szCs w:val="24"/>
        </w:rPr>
        <w:t>)</w:t>
      </w:r>
    </w:p>
    <w:p w:rsidR="002151BE" w:rsidRPr="002151BE" w:rsidRDefault="002151BE" w:rsidP="002151BE">
      <w:pPr>
        <w:pStyle w:val="ListParagraph"/>
        <w:spacing w:before="240" w:after="200" w:line="48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</w:p>
    <w:p w:rsidR="002151BE" w:rsidRDefault="005774BC" w:rsidP="002151B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0F2">
        <w:rPr>
          <w:rFonts w:ascii="Times New Roman" w:hAnsi="Times New Roman" w:cs="Times New Roman"/>
          <w:bCs/>
          <w:sz w:val="24"/>
          <w:szCs w:val="24"/>
        </w:rPr>
        <w:t xml:space="preserve">(a) Explain </w:t>
      </w:r>
      <w:r w:rsidRPr="008F7698">
        <w:rPr>
          <w:rFonts w:ascii="Times New Roman" w:hAnsi="Times New Roman" w:cs="Times New Roman"/>
          <w:b/>
          <w:sz w:val="24"/>
          <w:szCs w:val="24"/>
        </w:rPr>
        <w:t>five</w:t>
      </w:r>
      <w:r w:rsidRPr="00D920F2">
        <w:rPr>
          <w:rFonts w:ascii="Times New Roman" w:hAnsi="Times New Roman" w:cs="Times New Roman"/>
          <w:bCs/>
          <w:sz w:val="24"/>
          <w:szCs w:val="24"/>
        </w:rPr>
        <w:t xml:space="preserve"> factors to consider when determining the location of a firm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  <w:t>(10marks)</w:t>
      </w:r>
    </w:p>
    <w:p w:rsidR="002151BE" w:rsidRPr="008F7698" w:rsidRDefault="005774BC" w:rsidP="008F7698">
      <w:pPr>
        <w:pStyle w:val="ListParagraph"/>
        <w:spacing w:before="240" w:line="360" w:lineRule="auto"/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2151BE">
        <w:rPr>
          <w:rFonts w:ascii="Times New Roman" w:eastAsia="Calibri" w:hAnsi="Times New Roman" w:cs="Times New Roman"/>
          <w:bCs/>
          <w:sz w:val="24"/>
          <w:szCs w:val="24"/>
        </w:rPr>
        <w:t xml:space="preserve">(b) Outline </w:t>
      </w:r>
      <w:r w:rsidRPr="008F7698">
        <w:rPr>
          <w:rFonts w:ascii="Times New Roman" w:eastAsia="Calibri" w:hAnsi="Times New Roman" w:cs="Times New Roman"/>
          <w:b/>
          <w:sz w:val="24"/>
          <w:szCs w:val="24"/>
        </w:rPr>
        <w:t>five</w:t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 xml:space="preserve"> differences between a commercial bank and non-bank financial institutions.    </w:t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51B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151BE">
        <w:rPr>
          <w:rFonts w:ascii="Times New Roman" w:eastAsia="Calibri" w:hAnsi="Times New Roman" w:cs="Times New Roman"/>
          <w:bCs/>
          <w:sz w:val="24"/>
          <w:szCs w:val="24"/>
        </w:rPr>
        <w:t>(10 marks)</w:t>
      </w:r>
    </w:p>
    <w:p w:rsidR="002151BE" w:rsidRDefault="00095A84" w:rsidP="002151BE">
      <w:pPr>
        <w:pStyle w:val="ListParagraph"/>
        <w:numPr>
          <w:ilvl w:val="0"/>
          <w:numId w:val="5"/>
        </w:numPr>
        <w:spacing w:before="240" w:after="2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0F2">
        <w:rPr>
          <w:rFonts w:ascii="Times New Roman" w:hAnsi="Times New Roman" w:cs="Times New Roman"/>
          <w:bCs/>
          <w:sz w:val="24"/>
          <w:szCs w:val="24"/>
        </w:rPr>
        <w:t xml:space="preserve">(a) Explain </w:t>
      </w:r>
      <w:r w:rsidRPr="008F7698">
        <w:rPr>
          <w:rFonts w:ascii="Times New Roman" w:hAnsi="Times New Roman" w:cs="Times New Roman"/>
          <w:b/>
          <w:sz w:val="24"/>
          <w:szCs w:val="24"/>
        </w:rPr>
        <w:t>Five</w:t>
      </w:r>
      <w:r w:rsidRPr="00D920F2">
        <w:rPr>
          <w:rFonts w:ascii="Times New Roman" w:hAnsi="Times New Roman" w:cs="Times New Roman"/>
          <w:bCs/>
          <w:sz w:val="24"/>
          <w:szCs w:val="24"/>
        </w:rPr>
        <w:t xml:space="preserve"> Factors that can lead to the success of a Business.      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Pr="00D920F2">
        <w:rPr>
          <w:rFonts w:ascii="Times New Roman" w:hAnsi="Times New Roman" w:cs="Times New Roman"/>
          <w:bCs/>
          <w:sz w:val="24"/>
          <w:szCs w:val="24"/>
        </w:rPr>
        <w:t>(10 Marks)</w:t>
      </w:r>
    </w:p>
    <w:p w:rsidR="002151BE" w:rsidRDefault="00095A84" w:rsidP="008F7698">
      <w:pPr>
        <w:pStyle w:val="ListParagraph"/>
        <w:spacing w:before="240" w:after="200" w:line="36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2151BE">
        <w:rPr>
          <w:rFonts w:ascii="Times New Roman" w:hAnsi="Times New Roman" w:cs="Times New Roman"/>
          <w:bCs/>
          <w:sz w:val="24"/>
          <w:szCs w:val="24"/>
        </w:rPr>
        <w:t xml:space="preserve">(b) Explain </w:t>
      </w:r>
      <w:r w:rsidRPr="004A2ACA">
        <w:rPr>
          <w:rFonts w:ascii="Times New Roman" w:hAnsi="Times New Roman" w:cs="Times New Roman"/>
          <w:b/>
          <w:sz w:val="24"/>
          <w:szCs w:val="24"/>
        </w:rPr>
        <w:t>five</w:t>
      </w:r>
      <w:r w:rsidRPr="002151BE">
        <w:rPr>
          <w:rFonts w:ascii="Times New Roman" w:hAnsi="Times New Roman" w:cs="Times New Roman"/>
          <w:bCs/>
          <w:sz w:val="24"/>
          <w:szCs w:val="24"/>
        </w:rPr>
        <w:t xml:space="preserve"> measures that can be used to control demand pull inflation . </w:t>
      </w:r>
      <w:r w:rsidR="002151BE">
        <w:rPr>
          <w:rFonts w:ascii="Times New Roman" w:hAnsi="Times New Roman" w:cs="Times New Roman"/>
          <w:bCs/>
          <w:sz w:val="24"/>
          <w:szCs w:val="24"/>
        </w:rPr>
        <w:tab/>
      </w:r>
      <w:r w:rsidRPr="002151BE">
        <w:rPr>
          <w:rFonts w:ascii="Times New Roman" w:hAnsi="Times New Roman" w:cs="Times New Roman"/>
          <w:bCs/>
          <w:sz w:val="24"/>
          <w:szCs w:val="24"/>
        </w:rPr>
        <w:t>(10</w:t>
      </w:r>
      <w:r w:rsidR="002151BE" w:rsidRPr="00215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E">
        <w:rPr>
          <w:rFonts w:ascii="Times New Roman" w:hAnsi="Times New Roman" w:cs="Times New Roman"/>
          <w:bCs/>
          <w:sz w:val="24"/>
          <w:szCs w:val="24"/>
        </w:rPr>
        <w:t>marks)</w:t>
      </w:r>
    </w:p>
    <w:p w:rsidR="008F7698" w:rsidRPr="008E5ABD" w:rsidRDefault="008F7698" w:rsidP="008E5ABD">
      <w:pPr>
        <w:spacing w:before="240" w:after="20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151BE" w:rsidRDefault="00095A84" w:rsidP="002151BE">
      <w:pPr>
        <w:pStyle w:val="ListParagraph"/>
        <w:numPr>
          <w:ilvl w:val="0"/>
          <w:numId w:val="5"/>
        </w:numPr>
        <w:spacing w:before="240" w:after="20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20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(a) Explain </w:t>
      </w:r>
      <w:r w:rsidRPr="004A2ACA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D920F2" w:rsidRPr="004A2ACA">
        <w:rPr>
          <w:rFonts w:ascii="Times New Roman" w:eastAsia="Calibri" w:hAnsi="Times New Roman" w:cs="Times New Roman"/>
          <w:b/>
          <w:sz w:val="24"/>
          <w:szCs w:val="24"/>
        </w:rPr>
        <w:t>our</w:t>
      </w:r>
      <w:r w:rsidRPr="004A2A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20F2">
        <w:rPr>
          <w:rFonts w:ascii="Times New Roman" w:eastAsia="Calibri" w:hAnsi="Times New Roman" w:cs="Times New Roman"/>
          <w:bCs/>
          <w:sz w:val="24"/>
          <w:szCs w:val="24"/>
        </w:rPr>
        <w:t xml:space="preserve">circumstances that may lead to dissolution of a public limited company. </w:t>
      </w:r>
    </w:p>
    <w:p w:rsidR="008F7698" w:rsidRDefault="00095A84" w:rsidP="008F7698">
      <w:pPr>
        <w:pStyle w:val="ListParagraph"/>
        <w:spacing w:after="0" w:line="360" w:lineRule="auto"/>
        <w:ind w:left="7650" w:firstLine="270"/>
        <w:rPr>
          <w:rFonts w:ascii="Times New Roman" w:eastAsia="Calibri" w:hAnsi="Times New Roman" w:cs="Times New Roman"/>
          <w:bCs/>
          <w:sz w:val="24"/>
          <w:szCs w:val="24"/>
        </w:rPr>
      </w:pPr>
      <w:r w:rsidRPr="00D920F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D920F2" w:rsidRPr="00D920F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920F2">
        <w:rPr>
          <w:rFonts w:ascii="Times New Roman" w:eastAsia="Calibri" w:hAnsi="Times New Roman" w:cs="Times New Roman"/>
          <w:bCs/>
          <w:sz w:val="24"/>
          <w:szCs w:val="24"/>
        </w:rPr>
        <w:t xml:space="preserve"> marks)</w:t>
      </w:r>
    </w:p>
    <w:p w:rsidR="00095A84" w:rsidRPr="008F7698" w:rsidRDefault="005774BC" w:rsidP="008F7698">
      <w:pPr>
        <w:spacing w:after="0" w:line="36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(b) </w:t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The following balances were extracted from the books of </w:t>
      </w:r>
      <w:proofErr w:type="spellStart"/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Koilegen</w:t>
      </w:r>
      <w:proofErr w:type="spellEnd"/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Traders on 1</w:t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st</w:t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October 2022. </w:t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095A84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(12 marks)</w:t>
      </w:r>
    </w:p>
    <w:p w:rsidR="00095A84" w:rsidRPr="00095A84" w:rsidRDefault="00095A84" w:rsidP="002151BE">
      <w:pPr>
        <w:spacing w:before="240" w:after="0" w:line="360" w:lineRule="auto"/>
        <w:ind w:left="2880"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Sh.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Capital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4,200,000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Creditors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1,330,000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Motor Van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1, 800,000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Furniture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1,500,000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Stock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   500,000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Debtors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   780,000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Cash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     40,000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Bank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2,000,000</w:t>
      </w:r>
    </w:p>
    <w:p w:rsidR="00095A84" w:rsidRPr="00095A84" w:rsidRDefault="00095A84" w:rsidP="008F769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ABSA bank loan         1,090,000</w:t>
      </w:r>
    </w:p>
    <w:p w:rsidR="00095A84" w:rsidRPr="00095A84" w:rsidRDefault="00095A84" w:rsidP="002151BE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The following transactions took place in the month of October 2022.</w:t>
      </w:r>
    </w:p>
    <w:p w:rsidR="008F7698" w:rsidRDefault="00095A84" w:rsidP="002151BE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Sold some furniture Sh. 710,000 for which Sh. 440,000 cash was received and the</w:t>
      </w:r>
      <w:r w:rsidR="008F7698"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balance was to be paid later.</w:t>
      </w:r>
    </w:p>
    <w:p w:rsidR="008F7698" w:rsidRDefault="00095A84" w:rsidP="002151BE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Bought goods Sh. 950,000 and paid Sh. 620,000 by cheque and the balance was to be paid later.</w:t>
      </w:r>
    </w:p>
    <w:p w:rsidR="008F7698" w:rsidRDefault="00095A84" w:rsidP="002151BE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The proprietor took Sh. 120,000 cash to pay his child school fees.</w:t>
      </w:r>
    </w:p>
    <w:p w:rsidR="00095A84" w:rsidRPr="008F7698" w:rsidRDefault="00095A84" w:rsidP="008F769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F76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Sold goods worth Sh. 1,100,000 for Sh. 1,900,000 by cheque.</w:t>
      </w:r>
    </w:p>
    <w:p w:rsidR="009372B7" w:rsidRDefault="009372B7" w:rsidP="008F769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95A84" w:rsidRPr="008F7698" w:rsidRDefault="00095A84" w:rsidP="008F769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76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Required:</w:t>
      </w:r>
    </w:p>
    <w:p w:rsidR="00095A84" w:rsidRPr="00095A84" w:rsidRDefault="00095A84" w:rsidP="008F769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Draw </w:t>
      </w:r>
      <w:proofErr w:type="spellStart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Koilegen</w:t>
      </w:r>
      <w:proofErr w:type="spellEnd"/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Traders balance sheet as at 31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st</w:t>
      </w:r>
      <w:r w:rsidRPr="00095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October 2022 and show the items in the relevant classes.</w:t>
      </w:r>
    </w:p>
    <w:p w:rsidR="00095A84" w:rsidRPr="00D920F2" w:rsidRDefault="00095A84" w:rsidP="002151BE">
      <w:p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95A84" w:rsidRPr="00D920F2" w:rsidSect="00D920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E4B"/>
    <w:multiLevelType w:val="hybridMultilevel"/>
    <w:tmpl w:val="6944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30E"/>
    <w:multiLevelType w:val="hybridMultilevel"/>
    <w:tmpl w:val="4692BADA"/>
    <w:lvl w:ilvl="0" w:tplc="5D145EB2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2B4C09"/>
    <w:multiLevelType w:val="hybridMultilevel"/>
    <w:tmpl w:val="7228EA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CA"/>
    <w:multiLevelType w:val="hybridMultilevel"/>
    <w:tmpl w:val="AEDA52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40B"/>
    <w:multiLevelType w:val="hybridMultilevel"/>
    <w:tmpl w:val="A598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7ED3"/>
    <w:multiLevelType w:val="hybridMultilevel"/>
    <w:tmpl w:val="4F54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5A01"/>
    <w:multiLevelType w:val="hybridMultilevel"/>
    <w:tmpl w:val="C8E0E4D0"/>
    <w:lvl w:ilvl="0" w:tplc="748C7910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E41"/>
    <w:multiLevelType w:val="hybridMultilevel"/>
    <w:tmpl w:val="48C04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95962"/>
    <w:multiLevelType w:val="hybridMultilevel"/>
    <w:tmpl w:val="90940E3A"/>
    <w:lvl w:ilvl="0" w:tplc="11007A7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F4E80"/>
    <w:multiLevelType w:val="hybridMultilevel"/>
    <w:tmpl w:val="7804C8B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84"/>
    <w:rsid w:val="00095A84"/>
    <w:rsid w:val="002151BE"/>
    <w:rsid w:val="004A2ACA"/>
    <w:rsid w:val="00542113"/>
    <w:rsid w:val="005774BC"/>
    <w:rsid w:val="00742191"/>
    <w:rsid w:val="007C673A"/>
    <w:rsid w:val="008E08D6"/>
    <w:rsid w:val="008E5ABD"/>
    <w:rsid w:val="008F7698"/>
    <w:rsid w:val="00912C67"/>
    <w:rsid w:val="009372B7"/>
    <w:rsid w:val="00C1209E"/>
    <w:rsid w:val="00D74194"/>
    <w:rsid w:val="00D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D197"/>
  <w15:chartTrackingRefBased/>
  <w15:docId w15:val="{75125048-3F06-40BA-889F-1425E111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84"/>
    <w:pPr>
      <w:ind w:left="720"/>
      <w:contextualSpacing/>
    </w:pPr>
  </w:style>
  <w:style w:type="table" w:styleId="TableGrid">
    <w:name w:val="Table Grid"/>
    <w:basedOn w:val="TableNormal"/>
    <w:uiPriority w:val="39"/>
    <w:rsid w:val="00C1209E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perpetua cheruto</dc:creator>
  <cp:keywords/>
  <dc:description/>
  <cp:lastModifiedBy>Admin</cp:lastModifiedBy>
  <cp:revision>3</cp:revision>
  <dcterms:created xsi:type="dcterms:W3CDTF">2024-07-10T09:15:00Z</dcterms:created>
  <dcterms:modified xsi:type="dcterms:W3CDTF">2024-07-10T09:19:00Z</dcterms:modified>
</cp:coreProperties>
</file>