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C" w:rsidRPr="00B85D9C" w:rsidRDefault="00B85D9C" w:rsidP="00B85D9C">
      <w:pPr>
        <w:shd w:val="clear" w:color="auto" w:fill="FCFCFC"/>
        <w:spacing w:after="150" w:line="240" w:lineRule="auto"/>
        <w:ind w:firstLine="0"/>
        <w:outlineLvl w:val="4"/>
        <w:rPr>
          <w:rFonts w:ascii="Ubuntu" w:eastAsia="Times New Roman" w:hAnsi="Ubuntu"/>
          <w:caps/>
          <w:color w:val="525252"/>
          <w:sz w:val="21"/>
          <w:szCs w:val="21"/>
        </w:rPr>
      </w:pPr>
      <w:r w:rsidRPr="00B85D9C">
        <w:rPr>
          <w:rFonts w:ascii="Ubuntu" w:eastAsia="Times New Roman" w:hAnsi="Ubuntu"/>
          <w:caps/>
          <w:color w:val="525252"/>
          <w:sz w:val="21"/>
          <w:szCs w:val="21"/>
        </w:rPr>
        <w:fldChar w:fldCharType="begin"/>
      </w:r>
      <w:r w:rsidRPr="00B85D9C">
        <w:rPr>
          <w:rFonts w:ascii="Ubuntu" w:eastAsia="Times New Roman" w:hAnsi="Ubuntu"/>
          <w:caps/>
          <w:color w:val="525252"/>
          <w:sz w:val="21"/>
          <w:szCs w:val="21"/>
        </w:rPr>
        <w:instrText xml:space="preserve"> HYPERLINK "http://revision.co.ke/question-papers/2016-pre-kcse/physics-paper-2" \o "Physics Paper 2 Question Paper - 2016 Pre KCSE, Free 2016 KCSE Past Papers Kenya, Free Marking Schemes, Download 2016 MOCK Past Papers Kenya, 2016 Revision Book" </w:instrText>
      </w:r>
      <w:r w:rsidRPr="00B85D9C">
        <w:rPr>
          <w:rFonts w:ascii="Ubuntu" w:eastAsia="Times New Roman" w:hAnsi="Ubuntu"/>
          <w:caps/>
          <w:color w:val="525252"/>
          <w:sz w:val="21"/>
          <w:szCs w:val="21"/>
        </w:rPr>
        <w:fldChar w:fldCharType="separate"/>
      </w:r>
      <w:r w:rsidRPr="00B85D9C">
        <w:rPr>
          <w:rFonts w:ascii="Ubuntu" w:eastAsia="Times New Roman" w:hAnsi="Ubuntu"/>
          <w:caps/>
          <w:color w:val="333333"/>
          <w:sz w:val="21"/>
          <w:u w:val="single"/>
        </w:rPr>
        <w:t>PHYSICS PAPER 2 QUESTION PAPER</w:t>
      </w:r>
      <w:r w:rsidRPr="00B85D9C">
        <w:rPr>
          <w:rFonts w:ascii="Ubuntu" w:eastAsia="Times New Roman" w:hAnsi="Ubuntu"/>
          <w:caps/>
          <w:color w:val="525252"/>
          <w:sz w:val="21"/>
          <w:szCs w:val="21"/>
        </w:rPr>
        <w:fldChar w:fldCharType="end"/>
      </w:r>
    </w:p>
    <w:p w:rsidR="00B85D9C" w:rsidRPr="00B85D9C" w:rsidRDefault="00B85D9C" w:rsidP="00B85D9C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sz w:val="36"/>
          <w:szCs w:val="36"/>
        </w:rPr>
      </w:pPr>
      <w:r>
        <w:rPr>
          <w:rFonts w:ascii="Ubuntu" w:eastAsia="Times New Roman" w:hAnsi="Ubuntu" w:cs="Arial"/>
          <w:sz w:val="36"/>
          <w:szCs w:val="36"/>
        </w:rPr>
        <w:t>2017</w:t>
      </w:r>
      <w:r w:rsidRPr="00B85D9C">
        <w:rPr>
          <w:rFonts w:ascii="Ubuntu" w:eastAsia="Times New Roman" w:hAnsi="Ubuntu" w:cs="Arial"/>
          <w:sz w:val="36"/>
          <w:szCs w:val="36"/>
        </w:rPr>
        <w:t xml:space="preserve"> Pre KCSE</w:t>
      </w:r>
    </w:p>
    <w:p w:rsidR="00B85D9C" w:rsidRPr="00B85D9C" w:rsidRDefault="00B85D9C" w:rsidP="00B85D9C">
      <w:pPr>
        <w:shd w:val="clear" w:color="auto" w:fill="FFFFFF"/>
        <w:spacing w:after="150" w:line="240" w:lineRule="auto"/>
        <w:ind w:firstLine="0"/>
        <w:outlineLvl w:val="3"/>
        <w:rPr>
          <w:rFonts w:ascii="Ubuntu" w:eastAsia="Times New Roman" w:hAnsi="Ubuntu" w:cs="Arial"/>
          <w:sz w:val="24"/>
          <w:szCs w:val="24"/>
        </w:rPr>
      </w:pPr>
      <w:r w:rsidRPr="00B85D9C">
        <w:rPr>
          <w:rFonts w:ascii="Ubuntu" w:eastAsia="Times New Roman" w:hAnsi="Ubuntu" w:cs="Arial"/>
          <w:sz w:val="24"/>
          <w:szCs w:val="24"/>
        </w:rPr>
        <w:t>Physics Paper 2</w:t>
      </w:r>
    </w:p>
    <w:p w:rsidR="00B85D9C" w:rsidRPr="00B85D9C" w:rsidRDefault="00B85D9C" w:rsidP="00B85D9C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B85D9C">
        <w:rPr>
          <w:rFonts w:ascii="Ubuntu" w:eastAsia="Times New Roman" w:hAnsi="Ubuntu" w:cs="Arial"/>
          <w:color w:val="525252"/>
          <w:sz w:val="36"/>
          <w:szCs w:val="36"/>
        </w:rPr>
        <w:t>SECTION A (25 Marks)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questions in this section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Figure 1 below shows a negatively charged object suspended using a thread. A glass rod was rubbed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using a woolen cloth and then brought closer to the object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143250" cy="1533525"/>
            <wp:effectExtent l="19050" t="0" r="0" b="0"/>
            <wp:docPr id="1" name="Picture 1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State the observation made when a rubbed glass rod is brought closer to the object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B85D9C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In the figure below the lamps in the two circuits A and B are identical and the cells have the same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electromotive force.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476750" cy="1733550"/>
            <wp:effectExtent l="19050" t="0" r="0" b="0"/>
            <wp:docPr id="2" name="Picture 2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Explain why the lamps in B may glow brighter than those in A when the circuits are closed at the same time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3.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Figure 2 shows an object placed in front of a convex lens of focal length 10cm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lastRenderedPageBreak/>
        <w:drawing>
          <wp:inline distT="0" distB="0" distL="0" distR="0">
            <wp:extent cx="3762375" cy="1704975"/>
            <wp:effectExtent l="19050" t="0" r="9525" b="0"/>
            <wp:docPr id="3" name="Picture 3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gram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a</w:t>
      </w:r>
      <w:proofErr w:type="gram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Complete the ray and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t>state the size of the image formed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(2mks)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State one application for the above arrangement (1mk)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4.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A compass needles is placed below a current carrying conductor as shown below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066925" cy="2381250"/>
            <wp:effectExtent l="19050" t="0" r="9525" b="0"/>
            <wp:docPr id="4" name="Picture 4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Indicate on the diagram the direction of the current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State the difference between a soft magnetic material and hard magnetic material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5.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Define diffraction with respect to waves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In the diagram below the size of the aperture at the barrier is 10cm while the distance between two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t>consecutive wave fronts is 3cm. if the waves are moving towards the barrier, draw the wave fronts as they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t>appear after passing through the aperture (2mks)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619500" cy="1933575"/>
            <wp:effectExtent l="19050" t="0" r="0" b="0"/>
            <wp:docPr id="5" name="Picture 5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6.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The figure below shows a set up used to study sound waves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476625" cy="152400"/>
            <wp:effectExtent l="19050" t="0" r="9525" b="0"/>
            <wp:docPr id="6" name="Picture 6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476625" cy="2076450"/>
            <wp:effectExtent l="19050" t="0" r="9525" b="0"/>
            <wp:docPr id="7" name="Picture 7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It is observed that when the bottle is shaken sound from the metal plates is heard. State and explain the observation that would be made if a hot water is poured into the bottle than the cork is tightly replaced and the bottle shaken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7.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A light bulb is found to have a resistance of 800Ω when operating normally on 220 volts mains. Find: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(a) The power rating of the bulb (2mks)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The value of the most suitable fuse for the bulb (2mks)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8.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The following are some of the electromagnetic radiations: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 xml:space="preserve">Ultra violet, fm waves,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infared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, short radio waves and micro waves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Arrange the radiations in their order of increasing wavelengths (1mk)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State one use of microwaves (1mk)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9.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An alternating voltage of peak value 15V and frequency 25Hz is applied to the terminals of a cathode ray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oscilloscope. The Y-gain is set at 5v/cm and the time base at 10ms/cm. draw the trace observed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an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the screen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038600" cy="3552825"/>
            <wp:effectExtent l="19050" t="0" r="0" b="0"/>
            <wp:docPr id="8" name="Picture 8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10.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A resistance wire is 2m long and has a cross sectional area of 0.50cm3. </w:t>
      </w:r>
      <w:proofErr w:type="gram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if</w:t>
      </w:r>
      <w:proofErr w:type="gram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the resistance is 2.6Ω, calculate its resistivity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B85D9C" w:rsidRPr="00B85D9C" w:rsidRDefault="00B85D9C" w:rsidP="00B85D9C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B85D9C">
        <w:rPr>
          <w:rFonts w:ascii="Ubuntu" w:eastAsia="Times New Roman" w:hAnsi="Ubuntu" w:cs="Arial"/>
          <w:color w:val="525252"/>
          <w:sz w:val="36"/>
          <w:szCs w:val="36"/>
        </w:rPr>
        <w:t>SECTION B (55 Marks)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11.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State two conditions for total internal reflection of light (2mks)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Figure 6 shows a ray of light travelling through medium 1 to air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581275" cy="1562100"/>
            <wp:effectExtent l="19050" t="0" r="9525" b="0"/>
            <wp:docPr id="9" name="Picture 9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Calculate the refractive index of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t>the medium (2mks)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(b) Figure 6 shows a human eye with a defect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867025" cy="1171575"/>
            <wp:effectExtent l="19050" t="0" r="9525" b="0"/>
            <wp:docPr id="10" name="Picture 10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Identify the defect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Explain how the defect could be corrected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(iii) Draw a suitable diagram to show the correction of the defect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(c) Outline two differences between the lens in camera and the human eye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11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12.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Define 1Amphere (1mk)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Figure 7 shows a single cell oaf a lead acid accumulator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600325" cy="1304925"/>
            <wp:effectExtent l="19050" t="0" r="9525" b="0"/>
            <wp:docPr id="11" name="Picture 11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Name the electrode labeled R (1mk)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Explain how the state of charge in the cell can be tested (2mks)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(iii) State the main reason why the cell should not be left in discharge conditions for long (1mk)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(c) Figure 8 shows three resistors of values 2Ω,3Ω and 1Ω connected in</w:t>
      </w:r>
      <w:r w:rsidRPr="00B85D9C">
        <w:rPr>
          <w:rFonts w:ascii="Arial" w:eastAsia="Times New Roman" w:hAnsi="Arial" w:cs="Arial"/>
          <w:color w:val="525252"/>
          <w:sz w:val="20"/>
        </w:rPr>
        <w:t> 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a circuit of 4 voltages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105025" cy="1371600"/>
            <wp:effectExtent l="19050" t="0" r="9525" b="0"/>
            <wp:docPr id="12" name="Picture 12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Determine: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Effective resistance in the circuit (3mks)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Current through the 3Ω resistor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13.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What do you understand by the term mutual induction?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 xml:space="preserve">(b) State two factors that determine the magnitude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pf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e.m.f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induced in a coil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(c) The diagram below shows an induction coil used to produce sparks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848225" cy="2076450"/>
            <wp:effectExtent l="19050" t="0" r="9525" b="0"/>
            <wp:docPr id="13" name="Picture 13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Name parts labeled A and function of B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Briefly explain how the induction coil works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(d) A transformer is used on a 240V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a.c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supply to deliver 12A at 12A to a heating coil. </w:t>
      </w:r>
      <w:proofErr w:type="gram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If 20% of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energy taken from the supply is dissipated in the transformer.</w:t>
      </w:r>
      <w:proofErr w:type="gram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Calculate the current in the primary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coil. (2mks)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5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14.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What is an extrinsic semi conductor?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Figure 9 shows a PN junction diode used in a reflection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105275" cy="1390650"/>
            <wp:effectExtent l="19050" t="0" r="9525" b="0"/>
            <wp:docPr id="14" name="Picture 14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What type of rectification is shown?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Describe how the rectification is achieved. (3mks)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(iii) State two disadvantages of the rectification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(iv) In</w:t>
      </w:r>
      <w:proofErr w:type="gram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the space provided below, sketch the output signal displayed on the CRO during the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rectification process (2mks)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9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15.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Define the terms: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Work function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 xml:space="preserve">(b) Figure 11 shows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Utra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violet light striking a polished Zinc plate on a positively charged gold –leaf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electroscope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333625" cy="1943100"/>
            <wp:effectExtent l="19050" t="0" r="9525" b="0"/>
            <wp:docPr id="15" name="Picture 15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Explain the observations that the leaf did not fall.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In experiment using a photocell, U.V light of varying frequency but constant intensity was made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to strike a metal surface. The maximum kinetic energy (KE max) of photoelectrons for each frequency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, f, was measured. The graph shows how KE max varies with f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953000" cy="4019550"/>
            <wp:effectExtent l="19050" t="0" r="0" b="0"/>
            <wp:docPr id="16" name="Picture 16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 xml:space="preserve">Given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tha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KE max=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hf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-Ǿ, determine the values: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(I) Constant h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 xml:space="preserve">(II) 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Contant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Ǿ (2mks)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9 marks</w:t>
      </w:r>
    </w:p>
    <w:p w:rsidR="00B85D9C" w:rsidRPr="00B85D9C" w:rsidRDefault="00B85D9C" w:rsidP="00B85D9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16.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B85D9C">
        <w:rPr>
          <w:rFonts w:ascii="Arial" w:eastAsia="Times New Roman" w:hAnsi="Arial" w:cs="Arial"/>
          <w:color w:val="525252"/>
          <w:sz w:val="20"/>
          <w:szCs w:val="20"/>
        </w:rPr>
        <w:t>(a) A.G.M tube may register some effect in the absence of a radioactive source. Explain this observations and state one cause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(b) A radioactive element A of half life 31 days decays to element B. a sample of A of mass 32g is kept in a container. Assuming B is stable, calculate the mass of B that will be in the container after 124 days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(3mks)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(c) The figure below shows the features on an x-ray tube</w:t>
      </w:r>
    </w:p>
    <w:p w:rsidR="00B85D9C" w:rsidRPr="00B85D9C" w:rsidRDefault="00B85D9C" w:rsidP="00B85D9C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638675" cy="2886075"/>
            <wp:effectExtent l="19050" t="0" r="9525" b="0"/>
            <wp:docPr id="17" name="Picture 17" descr="Phys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ys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B85D9C">
        <w:rPr>
          <w:rFonts w:ascii="Arial" w:eastAsia="Times New Roman" w:hAnsi="Arial" w:cs="Arial"/>
          <w:color w:val="525252"/>
          <w:sz w:val="20"/>
          <w:szCs w:val="20"/>
        </w:rPr>
        <w:t>) Why is a thick copper block used at the anode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(ii) State how the strength of the X-rays can be increased (1mk)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(iii) X-ray tube operates at 1000KV between the cathode and the anode. Calculate the maximum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br/>
        <w:t>energy of the X-ray protons produced. (</w:t>
      </w:r>
      <w:proofErr w:type="gramStart"/>
      <w:r w:rsidRPr="00B85D9C">
        <w:rPr>
          <w:rFonts w:ascii="Arial" w:eastAsia="Times New Roman" w:hAnsi="Arial" w:cs="Arial"/>
          <w:color w:val="525252"/>
          <w:sz w:val="20"/>
          <w:szCs w:val="20"/>
        </w:rPr>
        <w:t>charge</w:t>
      </w:r>
      <w:proofErr w:type="gramEnd"/>
      <w:r w:rsidRPr="00B85D9C">
        <w:rPr>
          <w:rFonts w:ascii="Arial" w:eastAsia="Times New Roman" w:hAnsi="Arial" w:cs="Arial"/>
          <w:color w:val="525252"/>
          <w:sz w:val="20"/>
          <w:szCs w:val="20"/>
        </w:rPr>
        <w:t xml:space="preserve"> of an electron, e=1.6x10</w:t>
      </w:r>
      <w:r w:rsidRPr="00B85D9C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-19</w:t>
      </w:r>
      <w:r w:rsidRPr="00B85D9C">
        <w:rPr>
          <w:rFonts w:ascii="Arial" w:eastAsia="Times New Roman" w:hAnsi="Arial" w:cs="Arial"/>
          <w:color w:val="525252"/>
          <w:sz w:val="20"/>
          <w:szCs w:val="20"/>
        </w:rPr>
        <w:t>C) (2mks)</w:t>
      </w:r>
    </w:p>
    <w:p w:rsidR="00B85D9C" w:rsidRPr="00B85D9C" w:rsidRDefault="00B85D9C" w:rsidP="00B85D9C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B85D9C">
        <w:rPr>
          <w:rFonts w:ascii="Arial" w:eastAsia="Times New Roman" w:hAnsi="Arial" w:cs="Arial"/>
          <w:color w:val="428BCA"/>
          <w:sz w:val="18"/>
        </w:rPr>
        <w:t> </w:t>
      </w:r>
      <w:r w:rsidRPr="00B85D9C">
        <w:rPr>
          <w:rFonts w:ascii="Arial" w:eastAsia="Times New Roman" w:hAnsi="Arial" w:cs="Arial"/>
          <w:color w:val="428BCA"/>
          <w:sz w:val="18"/>
          <w:szCs w:val="18"/>
        </w:rPr>
        <w:t>8 marks</w:t>
      </w:r>
    </w:p>
    <w:p w:rsidR="00042943" w:rsidRDefault="00042943"/>
    <w:p w:rsidR="00B85D9C" w:rsidRDefault="00B85D9C"/>
    <w:p w:rsidR="00B85D9C" w:rsidRDefault="00B85D9C"/>
    <w:p w:rsidR="00B85D9C" w:rsidRDefault="00B85D9C"/>
    <w:p w:rsidR="00B85D9C" w:rsidRPr="00000FB2" w:rsidRDefault="00B85D9C" w:rsidP="00B85D9C">
      <w:pPr>
        <w:pStyle w:val="NoSpacing"/>
        <w:jc w:val="center"/>
        <w:rPr>
          <w:b/>
          <w:sz w:val="20"/>
          <w:szCs w:val="20"/>
          <w:u w:val="single"/>
        </w:rPr>
      </w:pPr>
      <w:r w:rsidRPr="00000FB2">
        <w:rPr>
          <w:b/>
          <w:sz w:val="20"/>
          <w:szCs w:val="20"/>
          <w:u w:val="single"/>
        </w:rPr>
        <w:t>LIKII RESOURCE CENTER</w:t>
      </w:r>
    </w:p>
    <w:p w:rsidR="00B85D9C" w:rsidRPr="00000FB2" w:rsidRDefault="00B85D9C" w:rsidP="00B85D9C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DEALERS IN EXAM PRINTING (</w:t>
      </w:r>
      <w:proofErr w:type="spellStart"/>
      <w:proofErr w:type="gramStart"/>
      <w:r w:rsidRPr="00000FB2">
        <w:rPr>
          <w:b/>
          <w:sz w:val="20"/>
          <w:szCs w:val="20"/>
        </w:rPr>
        <w:t>pre school</w:t>
      </w:r>
      <w:proofErr w:type="spellEnd"/>
      <w:proofErr w:type="gramEnd"/>
      <w:r w:rsidRPr="00000FB2">
        <w:rPr>
          <w:b/>
          <w:sz w:val="20"/>
          <w:szCs w:val="20"/>
        </w:rPr>
        <w:t>, primary and secondary) AND ALL LEARNING/TEACHING RESOURCES.</w:t>
      </w:r>
    </w:p>
    <w:p w:rsidR="00B85D9C" w:rsidRPr="00000FB2" w:rsidRDefault="00B85D9C" w:rsidP="00B85D9C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CALL MWANGI 0711510486 OR ABEL 0711616575</w:t>
      </w:r>
    </w:p>
    <w:p w:rsidR="00B85D9C" w:rsidRDefault="00B85D9C"/>
    <w:sectPr w:rsidR="00B85D9C" w:rsidSect="0098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5D9C"/>
    <w:rsid w:val="00042943"/>
    <w:rsid w:val="00291284"/>
    <w:rsid w:val="0048045F"/>
    <w:rsid w:val="00716437"/>
    <w:rsid w:val="00985AEC"/>
    <w:rsid w:val="00B84320"/>
    <w:rsid w:val="00B85D9C"/>
    <w:rsid w:val="00D0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C"/>
  </w:style>
  <w:style w:type="paragraph" w:styleId="Heading3">
    <w:name w:val="heading 3"/>
    <w:basedOn w:val="Normal"/>
    <w:link w:val="Heading3Char"/>
    <w:uiPriority w:val="9"/>
    <w:qFormat/>
    <w:rsid w:val="00B85D9C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5D9C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85D9C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D9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5D9C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5D9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5D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D9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details-pane">
    <w:name w:val="details-pane"/>
    <w:basedOn w:val="Normal"/>
    <w:rsid w:val="00B85D9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D9C"/>
  </w:style>
  <w:style w:type="paragraph" w:styleId="BalloonText">
    <w:name w:val="Balloon Text"/>
    <w:basedOn w:val="Normal"/>
    <w:link w:val="BalloonTextChar"/>
    <w:uiPriority w:val="99"/>
    <w:semiHidden/>
    <w:unhideWhenUsed/>
    <w:rsid w:val="00B8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6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3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6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0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0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6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1428</Words>
  <Characters>8141</Characters>
  <Application>Microsoft Office Word</Application>
  <DocSecurity>0</DocSecurity>
  <Lines>67</Lines>
  <Paragraphs>19</Paragraphs>
  <ScaleCrop>false</ScaleCrop>
  <Company>Deftones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2017-02-21T11:59:00Z</dcterms:created>
  <dcterms:modified xsi:type="dcterms:W3CDTF">2017-02-21T12:04:00Z</dcterms:modified>
</cp:coreProperties>
</file>